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C834B" w14:textId="77777777" w:rsidR="00455408" w:rsidRPr="00373C4C" w:rsidRDefault="00455408" w:rsidP="00F24499">
      <w:pPr>
        <w:pStyle w:val="Nincstrkz"/>
        <w:jc w:val="center"/>
        <w:rPr>
          <w:rFonts w:cstheme="minorHAnsi"/>
          <w:lang w:val="hu-HU"/>
        </w:rPr>
      </w:pPr>
    </w:p>
    <w:p w14:paraId="1E05A0FA" w14:textId="77777777" w:rsidR="00455408" w:rsidRPr="00373C4C" w:rsidRDefault="00455408">
      <w:pPr>
        <w:jc w:val="center"/>
        <w:rPr>
          <w:rFonts w:asciiTheme="minorHAnsi" w:hAnsiTheme="minorHAnsi" w:cstheme="minorHAnsi"/>
          <w:lang w:val="hu-HU"/>
        </w:rPr>
      </w:pPr>
    </w:p>
    <w:p w14:paraId="58FD4A4B" w14:textId="77777777" w:rsidR="00455408" w:rsidRPr="00373C4C" w:rsidRDefault="00455408">
      <w:pPr>
        <w:rPr>
          <w:rFonts w:asciiTheme="minorHAnsi" w:hAnsiTheme="minorHAnsi" w:cstheme="minorHAnsi"/>
          <w:lang w:val="hu-HU"/>
        </w:rPr>
      </w:pPr>
    </w:p>
    <w:p w14:paraId="08181749" w14:textId="77777777" w:rsidR="00455408" w:rsidRPr="00373C4C" w:rsidRDefault="00455408">
      <w:pPr>
        <w:rPr>
          <w:rFonts w:asciiTheme="minorHAnsi" w:hAnsiTheme="minorHAnsi" w:cstheme="minorHAnsi"/>
          <w:lang w:val="hu-HU"/>
        </w:rPr>
      </w:pPr>
    </w:p>
    <w:p w14:paraId="1F41FE8C" w14:textId="77777777" w:rsidR="00455408" w:rsidRPr="00373C4C" w:rsidRDefault="00455408">
      <w:pPr>
        <w:jc w:val="right"/>
        <w:rPr>
          <w:rFonts w:asciiTheme="minorHAnsi" w:hAnsiTheme="minorHAnsi" w:cstheme="minorHAnsi"/>
          <w:b/>
          <w:sz w:val="36"/>
          <w:szCs w:val="36"/>
          <w:lang w:val="hu-HU"/>
        </w:rPr>
      </w:pPr>
    </w:p>
    <w:p w14:paraId="3F828ABF" w14:textId="77777777" w:rsidR="00455408" w:rsidRPr="00373C4C" w:rsidRDefault="00455408" w:rsidP="00373C4C">
      <w:pPr>
        <w:rPr>
          <w:rFonts w:asciiTheme="minorHAnsi" w:hAnsiTheme="minorHAnsi" w:cstheme="minorHAnsi"/>
          <w:b/>
          <w:sz w:val="36"/>
          <w:szCs w:val="36"/>
          <w:lang w:val="hu-HU"/>
        </w:rPr>
      </w:pPr>
    </w:p>
    <w:p w14:paraId="0E118D5E" w14:textId="77777777" w:rsidR="00AB619E" w:rsidRPr="00373C4C" w:rsidRDefault="00F24499" w:rsidP="00373C4C">
      <w:pPr>
        <w:rPr>
          <w:rFonts w:asciiTheme="minorHAnsi" w:hAnsiTheme="minorHAnsi" w:cstheme="minorHAnsi"/>
          <w:b/>
          <w:sz w:val="36"/>
          <w:szCs w:val="36"/>
          <w:lang w:val="hu-HU"/>
        </w:rPr>
      </w:pPr>
      <w:r w:rsidRPr="00373C4C">
        <w:rPr>
          <w:rFonts w:asciiTheme="minorHAnsi" w:hAnsiTheme="minorHAnsi" w:cstheme="minorHAnsi"/>
          <w:b/>
          <w:sz w:val="36"/>
          <w:szCs w:val="36"/>
          <w:lang w:val="hu-HU"/>
        </w:rPr>
        <w:t>Adatvédelm</w:t>
      </w:r>
      <w:r w:rsidR="00A63653" w:rsidRPr="00373C4C">
        <w:rPr>
          <w:rFonts w:asciiTheme="minorHAnsi" w:hAnsiTheme="minorHAnsi" w:cstheme="minorHAnsi"/>
          <w:b/>
          <w:sz w:val="36"/>
          <w:szCs w:val="36"/>
          <w:lang w:val="hu-HU"/>
        </w:rPr>
        <w:t>i</w:t>
      </w:r>
      <w:r w:rsidRPr="00373C4C">
        <w:rPr>
          <w:rFonts w:asciiTheme="minorHAnsi" w:hAnsiTheme="minorHAnsi" w:cstheme="minorHAnsi"/>
          <w:b/>
          <w:sz w:val="36"/>
          <w:szCs w:val="36"/>
          <w:lang w:val="hu-HU"/>
        </w:rPr>
        <w:t xml:space="preserve"> hatásvizsgálat eljárásrend</w:t>
      </w:r>
      <w:r w:rsidR="00373C4C">
        <w:rPr>
          <w:rFonts w:asciiTheme="minorHAnsi" w:hAnsiTheme="minorHAnsi" w:cstheme="minorHAnsi"/>
          <w:b/>
          <w:sz w:val="36"/>
          <w:szCs w:val="36"/>
          <w:lang w:val="hu-HU"/>
        </w:rPr>
        <w:t>je</w:t>
      </w:r>
    </w:p>
    <w:p w14:paraId="526909AB" w14:textId="77777777" w:rsidR="00373C4C" w:rsidRDefault="00373C4C" w:rsidP="00373C4C">
      <w:pPr>
        <w:pStyle w:val="1oldal"/>
        <w:keepLines w:val="0"/>
        <w:spacing w:before="480" w:after="480" w:line="240" w:lineRule="auto"/>
        <w:ind w:left="0"/>
        <w:rPr>
          <w:rFonts w:asciiTheme="minorHAnsi" w:hAnsiTheme="minorHAnsi" w:cstheme="minorHAnsi"/>
          <w:color w:val="auto"/>
          <w:sz w:val="36"/>
          <w:szCs w:val="36"/>
        </w:rPr>
      </w:pPr>
      <w:r>
        <w:rPr>
          <w:rFonts w:asciiTheme="minorHAnsi" w:hAnsiTheme="minorHAnsi" w:cstheme="minorHAnsi"/>
          <w:color w:val="auto"/>
          <w:sz w:val="36"/>
          <w:szCs w:val="36"/>
        </w:rPr>
        <w:t>GDPR Projekt</w:t>
      </w:r>
    </w:p>
    <w:p w14:paraId="22A4B9A4" w14:textId="52D93F3E" w:rsidR="00373C4C" w:rsidRPr="001175E9" w:rsidRDefault="00FB3DAA" w:rsidP="00373C4C">
      <w:pPr>
        <w:pStyle w:val="1oldal"/>
        <w:keepLines w:val="0"/>
        <w:spacing w:before="480" w:after="480" w:line="240" w:lineRule="auto"/>
        <w:ind w:left="0"/>
        <w:rPr>
          <w:rFonts w:asciiTheme="minorHAnsi" w:hAnsiTheme="minorHAnsi" w:cstheme="minorHAnsi"/>
          <w:color w:val="auto"/>
          <w:sz w:val="36"/>
          <w:szCs w:val="36"/>
        </w:rPr>
      </w:pPr>
      <w:r>
        <w:rPr>
          <w:rFonts w:asciiTheme="minorHAnsi" w:hAnsiTheme="minorHAnsi" w:cstheme="minorHAnsi"/>
          <w:color w:val="auto"/>
        </w:rPr>
        <w:t>Nagytarcsai Szociális Segítő Szolgálat</w:t>
      </w:r>
      <w:r w:rsidR="00B9482D" w:rsidRPr="00B9482D">
        <w:rPr>
          <w:rFonts w:asciiTheme="minorHAnsi" w:hAnsiTheme="minorHAnsi" w:cstheme="minorHAnsi"/>
          <w:color w:val="auto"/>
        </w:rPr>
        <w:t xml:space="preserve"> </w:t>
      </w:r>
      <w:r w:rsidR="0036430E">
        <w:rPr>
          <w:rFonts w:asciiTheme="minorHAnsi" w:hAnsiTheme="minorHAnsi" w:cstheme="minorHAnsi"/>
          <w:color w:val="auto"/>
        </w:rPr>
        <w:t>(a továbbiakban: Adatkezelő)</w:t>
      </w:r>
    </w:p>
    <w:p w14:paraId="24729E39" w14:textId="77777777" w:rsidR="00373C4C" w:rsidRPr="00177CFF" w:rsidRDefault="00373C4C" w:rsidP="00373C4C">
      <w:pPr>
        <w:pStyle w:val="1oldal"/>
        <w:keepLines w:val="0"/>
        <w:spacing w:line="312" w:lineRule="auto"/>
        <w:ind w:left="0"/>
        <w:rPr>
          <w:rFonts w:asciiTheme="minorHAnsi" w:hAnsiTheme="minorHAnsi" w:cstheme="minorHAnsi"/>
          <w:color w:val="auto"/>
        </w:rPr>
      </w:pPr>
      <w:r w:rsidRPr="00177CFF">
        <w:rPr>
          <w:rFonts w:asciiTheme="minorHAnsi" w:hAnsiTheme="minorHAnsi" w:cstheme="minorHAnsi"/>
          <w:color w:val="auto"/>
        </w:rPr>
        <w:t>Szerző: KÖZINFORMATIKA Nonprofit Kft</w:t>
      </w:r>
      <w:r w:rsidR="00613CDA">
        <w:rPr>
          <w:rFonts w:asciiTheme="minorHAnsi" w:hAnsiTheme="minorHAnsi" w:cstheme="minorHAnsi"/>
          <w:color w:val="auto"/>
        </w:rPr>
        <w:t>.</w:t>
      </w:r>
    </w:p>
    <w:p w14:paraId="5C2CBBC9" w14:textId="77777777" w:rsidR="00455408" w:rsidRPr="00373C4C" w:rsidRDefault="00455408">
      <w:pPr>
        <w:jc w:val="center"/>
        <w:rPr>
          <w:rFonts w:asciiTheme="minorHAnsi" w:hAnsiTheme="minorHAnsi" w:cstheme="minorHAnsi"/>
          <w:b/>
          <w:sz w:val="28"/>
          <w:szCs w:val="28"/>
          <w:lang w:val="hu-HU"/>
        </w:rPr>
      </w:pPr>
    </w:p>
    <w:p w14:paraId="3B2CE802" w14:textId="77777777" w:rsidR="00455408" w:rsidRPr="00373C4C" w:rsidRDefault="00455408">
      <w:pPr>
        <w:jc w:val="both"/>
        <w:rPr>
          <w:rFonts w:asciiTheme="minorHAnsi" w:hAnsiTheme="minorHAnsi" w:cstheme="minorHAnsi"/>
          <w:b/>
          <w:lang w:val="hu-HU"/>
        </w:rPr>
      </w:pPr>
    </w:p>
    <w:p w14:paraId="44CD7456" w14:textId="77777777" w:rsidR="00455408" w:rsidRPr="00373C4C" w:rsidRDefault="00455408">
      <w:pPr>
        <w:jc w:val="both"/>
        <w:rPr>
          <w:rFonts w:asciiTheme="minorHAnsi" w:hAnsiTheme="minorHAnsi" w:cstheme="minorHAnsi"/>
          <w:b/>
          <w:lang w:val="hu-HU"/>
        </w:rPr>
      </w:pPr>
    </w:p>
    <w:p w14:paraId="18F4D864" w14:textId="77777777" w:rsidR="00455408" w:rsidRPr="00373C4C" w:rsidRDefault="00455408">
      <w:pPr>
        <w:jc w:val="both"/>
        <w:rPr>
          <w:rFonts w:asciiTheme="minorHAnsi" w:hAnsiTheme="minorHAnsi" w:cstheme="minorHAnsi"/>
          <w:b/>
          <w:lang w:val="hu-HU"/>
        </w:rPr>
      </w:pPr>
    </w:p>
    <w:p w14:paraId="041E434E" w14:textId="77777777" w:rsidR="00455408" w:rsidRPr="00373C4C" w:rsidRDefault="00455408">
      <w:pPr>
        <w:jc w:val="both"/>
        <w:rPr>
          <w:rFonts w:asciiTheme="minorHAnsi" w:hAnsiTheme="minorHAnsi" w:cstheme="minorHAnsi"/>
          <w:b/>
          <w:lang w:val="hu-HU"/>
        </w:rPr>
      </w:pPr>
    </w:p>
    <w:p w14:paraId="1808CC0C" w14:textId="77777777" w:rsidR="00455408" w:rsidRDefault="00455408">
      <w:pPr>
        <w:jc w:val="both"/>
        <w:rPr>
          <w:rFonts w:asciiTheme="minorHAnsi" w:hAnsiTheme="minorHAnsi" w:cstheme="minorHAnsi"/>
          <w:b/>
          <w:lang w:val="hu-HU"/>
        </w:rPr>
      </w:pPr>
    </w:p>
    <w:p w14:paraId="2488B17E" w14:textId="77777777" w:rsidR="00EC7FBA" w:rsidRPr="00373C4C" w:rsidRDefault="00EC7FBA">
      <w:pPr>
        <w:jc w:val="both"/>
        <w:rPr>
          <w:rFonts w:asciiTheme="minorHAnsi" w:hAnsiTheme="minorHAnsi" w:cstheme="minorHAnsi"/>
          <w:b/>
          <w:lang w:val="hu-HU"/>
        </w:rPr>
      </w:pPr>
    </w:p>
    <w:p w14:paraId="2B0DED0A" w14:textId="77777777" w:rsidR="00455408" w:rsidRPr="00373C4C" w:rsidRDefault="00455408">
      <w:pPr>
        <w:ind w:left="2880"/>
        <w:jc w:val="right"/>
        <w:rPr>
          <w:rFonts w:asciiTheme="minorHAnsi" w:hAnsiTheme="minorHAnsi" w:cstheme="minorHAnsi"/>
          <w:b/>
          <w:sz w:val="28"/>
          <w:szCs w:val="28"/>
          <w:lang w:val="hu-HU"/>
        </w:rPr>
      </w:pPr>
    </w:p>
    <w:p w14:paraId="504B704C" w14:textId="77777777" w:rsidR="00455408" w:rsidRPr="00373C4C" w:rsidRDefault="00455408">
      <w:pPr>
        <w:ind w:left="2880"/>
        <w:jc w:val="right"/>
        <w:rPr>
          <w:rFonts w:asciiTheme="minorHAnsi" w:hAnsiTheme="minorHAnsi" w:cstheme="minorHAnsi"/>
          <w:b/>
          <w:sz w:val="28"/>
          <w:szCs w:val="28"/>
          <w:lang w:val="hu-HU"/>
        </w:rPr>
      </w:pPr>
      <w:bookmarkStart w:id="0" w:name="OLE_LINK2"/>
    </w:p>
    <w:p w14:paraId="79200160" w14:textId="77777777" w:rsidR="00BC646D" w:rsidRPr="00373C4C" w:rsidRDefault="00BC646D" w:rsidP="00BC646D">
      <w:pPr>
        <w:rPr>
          <w:rFonts w:asciiTheme="minorHAnsi" w:hAnsiTheme="minorHAnsi" w:cstheme="minorHAnsi"/>
          <w:b/>
          <w:color w:val="000000" w:themeColor="text1"/>
          <w:sz w:val="28"/>
          <w:szCs w:val="28"/>
          <w:lang w:val="hu-HU"/>
        </w:rPr>
      </w:pPr>
    </w:p>
    <w:tbl>
      <w:tblPr>
        <w:tblStyle w:val="TableGrid1"/>
        <w:tblW w:w="0" w:type="auto"/>
        <w:jc w:val="right"/>
        <w:tblLayout w:type="fixed"/>
        <w:tblLook w:val="04A0" w:firstRow="1" w:lastRow="0" w:firstColumn="1" w:lastColumn="0" w:noHBand="0" w:noVBand="1"/>
      </w:tblPr>
      <w:tblGrid>
        <w:gridCol w:w="3118"/>
        <w:gridCol w:w="2756"/>
      </w:tblGrid>
      <w:tr w:rsidR="00BC646D" w:rsidRPr="00373C4C" w14:paraId="2C630CC9" w14:textId="77777777" w:rsidTr="00491BBF">
        <w:trPr>
          <w:jc w:val="right"/>
        </w:trPr>
        <w:tc>
          <w:tcPr>
            <w:tcW w:w="3118" w:type="dxa"/>
            <w:shd w:val="clear" w:color="auto" w:fill="C6D9F1" w:themeFill="text2" w:themeFillTint="33"/>
          </w:tcPr>
          <w:p w14:paraId="5BE1C40C" w14:textId="77777777" w:rsidR="00BC646D" w:rsidRPr="00373C4C" w:rsidRDefault="00F24499" w:rsidP="00BC646D">
            <w:pPr>
              <w:jc w:val="right"/>
              <w:rPr>
                <w:rFonts w:asciiTheme="minorHAnsi" w:hAnsiTheme="minorHAnsi" w:cstheme="minorHAnsi"/>
                <w:b/>
                <w:color w:val="000000" w:themeColor="text1"/>
                <w:szCs w:val="28"/>
                <w:lang w:val="hu-HU" w:eastAsia="en-GB"/>
              </w:rPr>
            </w:pPr>
            <w:r w:rsidRPr="00373C4C">
              <w:rPr>
                <w:rFonts w:asciiTheme="minorHAnsi" w:hAnsiTheme="minorHAnsi" w:cstheme="minorHAnsi"/>
                <w:b/>
                <w:color w:val="000000" w:themeColor="text1"/>
                <w:lang w:val="hu-HU" w:eastAsia="en-GB"/>
              </w:rPr>
              <w:t>Dokumentumszám:</w:t>
            </w:r>
          </w:p>
        </w:tc>
        <w:tc>
          <w:tcPr>
            <w:tcW w:w="2756" w:type="dxa"/>
          </w:tcPr>
          <w:p w14:paraId="7F2AEA14" w14:textId="77777777" w:rsidR="00BC646D" w:rsidRPr="00373C4C" w:rsidRDefault="00BC646D" w:rsidP="00373C4C">
            <w:pPr>
              <w:rPr>
                <w:rFonts w:asciiTheme="minorHAnsi" w:hAnsiTheme="minorHAnsi" w:cstheme="minorHAnsi"/>
                <w:b/>
                <w:color w:val="000000" w:themeColor="text1"/>
                <w:szCs w:val="28"/>
                <w:lang w:val="hu-HU" w:eastAsia="en-GB"/>
              </w:rPr>
            </w:pPr>
          </w:p>
        </w:tc>
      </w:tr>
      <w:tr w:rsidR="00BC646D" w:rsidRPr="00373C4C" w14:paraId="31BA257E" w14:textId="77777777" w:rsidTr="00491BBF">
        <w:trPr>
          <w:jc w:val="right"/>
        </w:trPr>
        <w:tc>
          <w:tcPr>
            <w:tcW w:w="3118" w:type="dxa"/>
            <w:shd w:val="clear" w:color="auto" w:fill="C6D9F1" w:themeFill="text2" w:themeFillTint="33"/>
          </w:tcPr>
          <w:p w14:paraId="6EEE36E2" w14:textId="77777777" w:rsidR="00BC646D" w:rsidRPr="00373C4C" w:rsidRDefault="00BC646D" w:rsidP="00BC646D">
            <w:pPr>
              <w:jc w:val="right"/>
              <w:rPr>
                <w:rFonts w:asciiTheme="minorHAnsi" w:hAnsiTheme="minorHAnsi" w:cstheme="minorHAnsi"/>
                <w:b/>
                <w:color w:val="000000" w:themeColor="text1"/>
                <w:szCs w:val="28"/>
                <w:lang w:val="hu-HU" w:eastAsia="en-GB"/>
              </w:rPr>
            </w:pPr>
            <w:r w:rsidRPr="00373C4C">
              <w:rPr>
                <w:rFonts w:asciiTheme="minorHAnsi" w:hAnsiTheme="minorHAnsi" w:cstheme="minorHAnsi"/>
                <w:b/>
                <w:color w:val="000000" w:themeColor="text1"/>
                <w:szCs w:val="28"/>
                <w:lang w:val="hu-HU" w:eastAsia="en-GB"/>
              </w:rPr>
              <w:t>Ver</w:t>
            </w:r>
            <w:r w:rsidR="00F24499" w:rsidRPr="00373C4C">
              <w:rPr>
                <w:rFonts w:asciiTheme="minorHAnsi" w:hAnsiTheme="minorHAnsi" w:cstheme="minorHAnsi"/>
                <w:b/>
                <w:color w:val="000000" w:themeColor="text1"/>
                <w:szCs w:val="28"/>
                <w:lang w:val="hu-HU" w:eastAsia="en-GB"/>
              </w:rPr>
              <w:t>zió</w:t>
            </w:r>
            <w:r w:rsidRPr="00373C4C">
              <w:rPr>
                <w:rFonts w:asciiTheme="minorHAnsi" w:hAnsiTheme="minorHAnsi" w:cstheme="minorHAnsi"/>
                <w:b/>
                <w:color w:val="000000" w:themeColor="text1"/>
                <w:szCs w:val="28"/>
                <w:lang w:val="hu-HU" w:eastAsia="en-GB"/>
              </w:rPr>
              <w:t>:</w:t>
            </w:r>
          </w:p>
        </w:tc>
        <w:tc>
          <w:tcPr>
            <w:tcW w:w="2756" w:type="dxa"/>
          </w:tcPr>
          <w:p w14:paraId="43BC8153" w14:textId="77777777" w:rsidR="00BC646D" w:rsidRPr="00373C4C" w:rsidRDefault="00BC646D" w:rsidP="00373C4C">
            <w:pPr>
              <w:rPr>
                <w:rFonts w:asciiTheme="minorHAnsi" w:hAnsiTheme="minorHAnsi" w:cstheme="minorHAnsi"/>
                <w:b/>
                <w:color w:val="000000" w:themeColor="text1"/>
                <w:szCs w:val="28"/>
                <w:lang w:val="hu-HU" w:eastAsia="en-GB"/>
              </w:rPr>
            </w:pPr>
          </w:p>
        </w:tc>
      </w:tr>
      <w:tr w:rsidR="00BC646D" w:rsidRPr="00373C4C" w14:paraId="06AA2A82" w14:textId="77777777" w:rsidTr="00491BBF">
        <w:trPr>
          <w:jc w:val="right"/>
        </w:trPr>
        <w:tc>
          <w:tcPr>
            <w:tcW w:w="3118" w:type="dxa"/>
            <w:shd w:val="clear" w:color="auto" w:fill="C6D9F1" w:themeFill="text2" w:themeFillTint="33"/>
          </w:tcPr>
          <w:p w14:paraId="4D3D3288" w14:textId="77777777" w:rsidR="00BC646D" w:rsidRPr="00373C4C" w:rsidRDefault="00BC646D" w:rsidP="00BC646D">
            <w:pPr>
              <w:jc w:val="right"/>
              <w:rPr>
                <w:rFonts w:asciiTheme="minorHAnsi" w:hAnsiTheme="minorHAnsi" w:cstheme="minorHAnsi"/>
                <w:b/>
                <w:color w:val="000000" w:themeColor="text1"/>
                <w:szCs w:val="28"/>
                <w:lang w:val="hu-HU" w:eastAsia="en-GB"/>
              </w:rPr>
            </w:pPr>
            <w:r w:rsidRPr="00373C4C">
              <w:rPr>
                <w:rFonts w:asciiTheme="minorHAnsi" w:hAnsiTheme="minorHAnsi" w:cstheme="minorHAnsi"/>
                <w:b/>
                <w:color w:val="000000" w:themeColor="text1"/>
                <w:szCs w:val="28"/>
                <w:lang w:val="hu-HU" w:eastAsia="en-GB"/>
              </w:rPr>
              <w:t>D</w:t>
            </w:r>
            <w:r w:rsidR="00F24499" w:rsidRPr="00373C4C">
              <w:rPr>
                <w:rFonts w:asciiTheme="minorHAnsi" w:hAnsiTheme="minorHAnsi" w:cstheme="minorHAnsi"/>
                <w:b/>
                <w:color w:val="000000" w:themeColor="text1"/>
                <w:szCs w:val="28"/>
                <w:lang w:val="hu-HU" w:eastAsia="en-GB"/>
              </w:rPr>
              <w:t>átum</w:t>
            </w:r>
            <w:r w:rsidRPr="00373C4C">
              <w:rPr>
                <w:rFonts w:asciiTheme="minorHAnsi" w:hAnsiTheme="minorHAnsi" w:cstheme="minorHAnsi"/>
                <w:b/>
                <w:color w:val="000000" w:themeColor="text1"/>
                <w:szCs w:val="28"/>
                <w:lang w:val="hu-HU" w:eastAsia="en-GB"/>
              </w:rPr>
              <w:t>:</w:t>
            </w:r>
          </w:p>
        </w:tc>
        <w:tc>
          <w:tcPr>
            <w:tcW w:w="2756" w:type="dxa"/>
          </w:tcPr>
          <w:p w14:paraId="3FC86A7E" w14:textId="77777777" w:rsidR="00BC646D" w:rsidRPr="00373C4C" w:rsidRDefault="00BC646D" w:rsidP="00373C4C">
            <w:pPr>
              <w:rPr>
                <w:rFonts w:asciiTheme="minorHAnsi" w:hAnsiTheme="minorHAnsi" w:cstheme="minorHAnsi"/>
                <w:b/>
                <w:color w:val="000000" w:themeColor="text1"/>
                <w:szCs w:val="28"/>
                <w:lang w:val="hu-HU" w:eastAsia="en-GB"/>
              </w:rPr>
            </w:pPr>
          </w:p>
        </w:tc>
      </w:tr>
      <w:tr w:rsidR="00BC646D" w:rsidRPr="00373C4C" w14:paraId="530633F6" w14:textId="77777777" w:rsidTr="00491BBF">
        <w:trPr>
          <w:jc w:val="right"/>
        </w:trPr>
        <w:tc>
          <w:tcPr>
            <w:tcW w:w="3118" w:type="dxa"/>
            <w:shd w:val="clear" w:color="auto" w:fill="C6D9F1" w:themeFill="text2" w:themeFillTint="33"/>
          </w:tcPr>
          <w:p w14:paraId="492D82AF" w14:textId="77777777" w:rsidR="00BC646D" w:rsidRPr="00373C4C" w:rsidRDefault="00F24499" w:rsidP="00BC646D">
            <w:pPr>
              <w:jc w:val="right"/>
              <w:rPr>
                <w:rFonts w:asciiTheme="minorHAnsi" w:hAnsiTheme="minorHAnsi" w:cstheme="minorHAnsi"/>
                <w:b/>
                <w:color w:val="000000" w:themeColor="text1"/>
                <w:szCs w:val="28"/>
                <w:lang w:val="hu-HU" w:eastAsia="en-GB"/>
              </w:rPr>
            </w:pPr>
            <w:r w:rsidRPr="00373C4C">
              <w:rPr>
                <w:rFonts w:asciiTheme="minorHAnsi" w:hAnsiTheme="minorHAnsi" w:cstheme="minorHAnsi"/>
                <w:b/>
                <w:color w:val="000000" w:themeColor="text1"/>
                <w:szCs w:val="28"/>
                <w:lang w:val="hu-HU" w:eastAsia="en-GB"/>
              </w:rPr>
              <w:t>Szerző</w:t>
            </w:r>
            <w:r w:rsidR="00BC646D" w:rsidRPr="00373C4C">
              <w:rPr>
                <w:rFonts w:asciiTheme="minorHAnsi" w:hAnsiTheme="minorHAnsi" w:cstheme="minorHAnsi"/>
                <w:b/>
                <w:color w:val="000000" w:themeColor="text1"/>
                <w:szCs w:val="28"/>
                <w:lang w:val="hu-HU" w:eastAsia="en-GB"/>
              </w:rPr>
              <w:t>:</w:t>
            </w:r>
          </w:p>
        </w:tc>
        <w:tc>
          <w:tcPr>
            <w:tcW w:w="2756" w:type="dxa"/>
          </w:tcPr>
          <w:p w14:paraId="71FB5C06" w14:textId="77777777" w:rsidR="00EC7FBA" w:rsidRPr="00373C4C" w:rsidRDefault="00EC7FBA" w:rsidP="00373C4C">
            <w:pPr>
              <w:rPr>
                <w:rFonts w:asciiTheme="minorHAnsi" w:hAnsiTheme="minorHAnsi" w:cstheme="minorHAnsi"/>
                <w:b/>
                <w:color w:val="000000" w:themeColor="text1"/>
                <w:szCs w:val="28"/>
                <w:lang w:val="hu-HU" w:eastAsia="en-GB"/>
              </w:rPr>
            </w:pPr>
          </w:p>
        </w:tc>
      </w:tr>
    </w:tbl>
    <w:p w14:paraId="30043FDB" w14:textId="75491DC3" w:rsidR="00EC7FBA" w:rsidRDefault="00EC7FBA" w:rsidP="00BC646D">
      <w:pPr>
        <w:ind w:left="2880"/>
        <w:jc w:val="right"/>
        <w:rPr>
          <w:rFonts w:asciiTheme="minorHAnsi" w:hAnsiTheme="minorHAnsi" w:cstheme="minorHAnsi"/>
          <w:b/>
          <w:color w:val="000000" w:themeColor="text1"/>
          <w:lang w:val="hu-HU"/>
        </w:rPr>
      </w:pPr>
    </w:p>
    <w:p w14:paraId="1107B874" w14:textId="703C024B" w:rsidR="00C52ADA" w:rsidRDefault="00C52ADA" w:rsidP="00BC646D">
      <w:pPr>
        <w:ind w:left="2880"/>
        <w:jc w:val="right"/>
        <w:rPr>
          <w:rFonts w:asciiTheme="minorHAnsi" w:hAnsiTheme="minorHAnsi" w:cstheme="minorHAnsi"/>
          <w:b/>
          <w:color w:val="000000" w:themeColor="text1"/>
          <w:lang w:val="hu-HU"/>
        </w:rPr>
      </w:pPr>
    </w:p>
    <w:p w14:paraId="4930F460" w14:textId="3AC55E43" w:rsidR="00C52ADA" w:rsidRPr="004E1A32" w:rsidRDefault="00C52ADA" w:rsidP="00C52ADA">
      <w:pPr>
        <w:jc w:val="center"/>
        <w:rPr>
          <w:rFonts w:asciiTheme="minorHAnsi" w:hAnsiTheme="minorHAnsi" w:cstheme="minorHAnsi"/>
          <w:bCs/>
          <w:color w:val="000000" w:themeColor="text1"/>
          <w:lang w:val="hu-HU"/>
        </w:rPr>
      </w:pPr>
      <w:r w:rsidRPr="004E1A32">
        <w:rPr>
          <w:rFonts w:asciiTheme="minorHAnsi" w:hAnsiTheme="minorHAnsi" w:cstheme="minorHAnsi"/>
          <w:bCs/>
          <w:color w:val="000000" w:themeColor="text1"/>
          <w:lang w:val="hu-HU"/>
        </w:rPr>
        <w:t>202</w:t>
      </w:r>
      <w:r w:rsidR="00420848">
        <w:rPr>
          <w:rFonts w:asciiTheme="minorHAnsi" w:hAnsiTheme="minorHAnsi" w:cstheme="minorHAnsi"/>
          <w:bCs/>
          <w:color w:val="000000" w:themeColor="text1"/>
          <w:lang w:val="hu-HU"/>
        </w:rPr>
        <w:t>1</w:t>
      </w:r>
      <w:r w:rsidRPr="004E1A32">
        <w:rPr>
          <w:rFonts w:asciiTheme="minorHAnsi" w:hAnsiTheme="minorHAnsi" w:cstheme="minorHAnsi"/>
          <w:bCs/>
          <w:color w:val="000000" w:themeColor="text1"/>
          <w:lang w:val="hu-HU"/>
        </w:rPr>
        <w:t>.</w:t>
      </w:r>
    </w:p>
    <w:p w14:paraId="28828765" w14:textId="3290E477" w:rsidR="00C52ADA" w:rsidRDefault="00C52ADA" w:rsidP="00BC646D">
      <w:pPr>
        <w:ind w:left="2880"/>
        <w:jc w:val="right"/>
        <w:rPr>
          <w:rFonts w:asciiTheme="minorHAnsi" w:hAnsiTheme="minorHAnsi" w:cstheme="minorHAnsi"/>
          <w:b/>
          <w:color w:val="000000" w:themeColor="text1"/>
          <w:lang w:val="hu-HU"/>
        </w:rPr>
      </w:pPr>
    </w:p>
    <w:p w14:paraId="7B997A99" w14:textId="77777777" w:rsidR="00C52ADA" w:rsidRDefault="00C52ADA" w:rsidP="00BC646D">
      <w:pPr>
        <w:ind w:left="2880"/>
        <w:jc w:val="right"/>
        <w:rPr>
          <w:rFonts w:asciiTheme="minorHAnsi" w:hAnsiTheme="minorHAnsi" w:cstheme="minorHAnsi"/>
          <w:b/>
          <w:color w:val="000000" w:themeColor="text1"/>
          <w:lang w:val="hu-HU"/>
        </w:rPr>
      </w:pPr>
    </w:p>
    <w:p w14:paraId="2E128615" w14:textId="77777777" w:rsidR="00EC7FBA" w:rsidRDefault="00EC7FBA">
      <w:pPr>
        <w:rPr>
          <w:rFonts w:asciiTheme="minorHAnsi" w:hAnsiTheme="minorHAnsi" w:cstheme="minorHAnsi"/>
          <w:b/>
          <w:color w:val="000000" w:themeColor="text1"/>
          <w:lang w:val="hu-HU"/>
        </w:rPr>
      </w:pPr>
      <w:r>
        <w:rPr>
          <w:rFonts w:asciiTheme="minorHAnsi" w:hAnsiTheme="minorHAnsi" w:cstheme="minorHAnsi"/>
          <w:b/>
          <w:color w:val="000000" w:themeColor="text1"/>
          <w:lang w:val="hu-HU"/>
        </w:rPr>
        <w:br w:type="page"/>
      </w:r>
    </w:p>
    <w:p w14:paraId="17AE9F16" w14:textId="77777777" w:rsidR="00BC646D" w:rsidRPr="00373C4C" w:rsidRDefault="00BC646D" w:rsidP="00BC646D">
      <w:pPr>
        <w:ind w:left="2880"/>
        <w:jc w:val="right"/>
        <w:rPr>
          <w:rFonts w:asciiTheme="minorHAnsi" w:hAnsiTheme="minorHAnsi" w:cstheme="minorHAnsi"/>
          <w:b/>
          <w:color w:val="000000" w:themeColor="text1"/>
          <w:lang w:val="hu-HU"/>
        </w:rPr>
      </w:pPr>
    </w:p>
    <w:p w14:paraId="2119BF19" w14:textId="77777777" w:rsidR="00373C4C" w:rsidRPr="00177CFF" w:rsidRDefault="00373C4C" w:rsidP="00373C4C">
      <w:pPr>
        <w:pStyle w:val="Cmsor1"/>
        <w:tabs>
          <w:tab w:val="num" w:pos="432"/>
        </w:tabs>
        <w:jc w:val="both"/>
        <w:rPr>
          <w:lang w:val="hu-HU"/>
        </w:rPr>
      </w:pPr>
      <w:bookmarkStart w:id="1" w:name="_Toc512579914"/>
      <w:bookmarkStart w:id="2" w:name="_Toc517362112"/>
      <w:bookmarkStart w:id="3" w:name="_Toc517761082"/>
      <w:bookmarkStart w:id="4" w:name="_Toc517785374"/>
      <w:bookmarkEnd w:id="0"/>
      <w:r w:rsidRPr="00177CFF">
        <w:rPr>
          <w:lang w:val="hu-HU"/>
        </w:rPr>
        <w:t>Dokumentum verzió kontroll</w:t>
      </w:r>
      <w:bookmarkEnd w:id="1"/>
      <w:bookmarkEnd w:id="2"/>
      <w:bookmarkEnd w:id="3"/>
      <w:bookmarkEnd w:id="4"/>
    </w:p>
    <w:tbl>
      <w:tblPr>
        <w:tblStyle w:val="Rcsostblzat"/>
        <w:tblW w:w="0" w:type="auto"/>
        <w:tbl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insideH w:val="single" w:sz="6" w:space="0" w:color="95B3D7" w:themeColor="accent1" w:themeTint="99"/>
          <w:insideV w:val="single" w:sz="6" w:space="0" w:color="95B3D7" w:themeColor="accent1" w:themeTint="99"/>
        </w:tblBorders>
        <w:tblLook w:val="04A0" w:firstRow="1" w:lastRow="0" w:firstColumn="1" w:lastColumn="0" w:noHBand="0" w:noVBand="1"/>
      </w:tblPr>
      <w:tblGrid>
        <w:gridCol w:w="3078"/>
        <w:gridCol w:w="1823"/>
        <w:gridCol w:w="2133"/>
        <w:gridCol w:w="1976"/>
      </w:tblGrid>
      <w:tr w:rsidR="00373C4C" w:rsidRPr="00177CFF" w14:paraId="589B5B75" w14:textId="77777777" w:rsidTr="008C0079">
        <w:tc>
          <w:tcPr>
            <w:tcW w:w="3078" w:type="dxa"/>
            <w:shd w:val="clear" w:color="auto" w:fill="DBE5F1" w:themeFill="accent1" w:themeFillTint="33"/>
            <w:vAlign w:val="center"/>
          </w:tcPr>
          <w:p w14:paraId="73C4ED15" w14:textId="77777777" w:rsidR="00373C4C" w:rsidRPr="00177CFF" w:rsidRDefault="00373C4C" w:rsidP="008C0079">
            <w:pPr>
              <w:pStyle w:val="Tblzat"/>
              <w:keepLines w:val="0"/>
              <w:rPr>
                <w:rFonts w:asciiTheme="minorHAnsi" w:hAnsiTheme="minorHAnsi" w:cstheme="minorHAnsi"/>
                <w:b/>
                <w:color w:val="000000" w:themeColor="text1"/>
                <w:sz w:val="20"/>
                <w:szCs w:val="20"/>
              </w:rPr>
            </w:pPr>
            <w:r w:rsidRPr="00177CFF">
              <w:rPr>
                <w:rFonts w:asciiTheme="minorHAnsi" w:hAnsiTheme="minorHAnsi" w:cstheme="minorHAnsi"/>
                <w:b/>
                <w:color w:val="000000" w:themeColor="text1"/>
                <w:sz w:val="20"/>
                <w:szCs w:val="20"/>
              </w:rPr>
              <w:t>KISZK Verzió (k)</w:t>
            </w:r>
          </w:p>
        </w:tc>
        <w:tc>
          <w:tcPr>
            <w:tcW w:w="1823" w:type="dxa"/>
            <w:shd w:val="clear" w:color="auto" w:fill="DBE5F1" w:themeFill="accent1" w:themeFillTint="33"/>
            <w:vAlign w:val="center"/>
          </w:tcPr>
          <w:p w14:paraId="64C83803" w14:textId="77777777" w:rsidR="00373C4C" w:rsidRPr="00177CFF" w:rsidRDefault="00373C4C" w:rsidP="008C0079">
            <w:pPr>
              <w:pStyle w:val="Tblzat"/>
              <w:keepLines w:val="0"/>
              <w:rPr>
                <w:rFonts w:asciiTheme="minorHAnsi" w:hAnsiTheme="minorHAnsi" w:cstheme="minorHAnsi"/>
                <w:b/>
                <w:color w:val="000000" w:themeColor="text1"/>
                <w:sz w:val="20"/>
                <w:szCs w:val="20"/>
              </w:rPr>
            </w:pPr>
            <w:r w:rsidRPr="00177CFF">
              <w:rPr>
                <w:rFonts w:asciiTheme="minorHAnsi" w:hAnsiTheme="minorHAnsi" w:cstheme="minorHAnsi"/>
                <w:b/>
                <w:color w:val="000000" w:themeColor="text1"/>
                <w:sz w:val="20"/>
                <w:szCs w:val="20"/>
              </w:rPr>
              <w:t>Dátum</w:t>
            </w:r>
          </w:p>
        </w:tc>
        <w:tc>
          <w:tcPr>
            <w:tcW w:w="2133" w:type="dxa"/>
            <w:shd w:val="clear" w:color="auto" w:fill="DBE5F1" w:themeFill="accent1" w:themeFillTint="33"/>
            <w:vAlign w:val="center"/>
          </w:tcPr>
          <w:p w14:paraId="7019AED1" w14:textId="77777777" w:rsidR="00373C4C" w:rsidRPr="00177CFF" w:rsidRDefault="00373C4C" w:rsidP="008C0079">
            <w:pPr>
              <w:pStyle w:val="Tblzat"/>
              <w:keepLines w:val="0"/>
              <w:rPr>
                <w:rFonts w:asciiTheme="minorHAnsi" w:hAnsiTheme="minorHAnsi" w:cstheme="minorHAnsi"/>
                <w:b/>
                <w:color w:val="000000" w:themeColor="text1"/>
                <w:sz w:val="20"/>
                <w:szCs w:val="20"/>
              </w:rPr>
            </w:pPr>
            <w:r w:rsidRPr="00177CFF">
              <w:rPr>
                <w:rFonts w:asciiTheme="minorHAnsi" w:hAnsiTheme="minorHAnsi" w:cstheme="minorHAnsi"/>
                <w:b/>
                <w:color w:val="000000" w:themeColor="text1"/>
                <w:sz w:val="20"/>
                <w:szCs w:val="20"/>
              </w:rPr>
              <w:t>Szerző</w:t>
            </w:r>
          </w:p>
        </w:tc>
        <w:tc>
          <w:tcPr>
            <w:tcW w:w="1976" w:type="dxa"/>
            <w:shd w:val="clear" w:color="auto" w:fill="DBE5F1" w:themeFill="accent1" w:themeFillTint="33"/>
            <w:vAlign w:val="center"/>
          </w:tcPr>
          <w:p w14:paraId="24547F10" w14:textId="77777777" w:rsidR="00373C4C" w:rsidRPr="00177CFF" w:rsidRDefault="00373C4C" w:rsidP="008C0079">
            <w:pPr>
              <w:pStyle w:val="Tblzat"/>
              <w:keepLines w:val="0"/>
              <w:rPr>
                <w:rFonts w:asciiTheme="minorHAnsi" w:hAnsiTheme="minorHAnsi" w:cstheme="minorHAnsi"/>
                <w:b/>
                <w:color w:val="000000" w:themeColor="text1"/>
                <w:sz w:val="20"/>
                <w:szCs w:val="20"/>
              </w:rPr>
            </w:pPr>
            <w:r w:rsidRPr="00177CFF">
              <w:rPr>
                <w:rFonts w:asciiTheme="minorHAnsi" w:hAnsiTheme="minorHAnsi" w:cstheme="minorHAnsi"/>
                <w:b/>
                <w:color w:val="000000" w:themeColor="text1"/>
                <w:sz w:val="20"/>
                <w:szCs w:val="20"/>
              </w:rPr>
              <w:t>Megjegyzés</w:t>
            </w:r>
          </w:p>
        </w:tc>
      </w:tr>
      <w:tr w:rsidR="00373C4C" w:rsidRPr="00177CFF" w14:paraId="4FD1D697" w14:textId="77777777" w:rsidTr="008C0079">
        <w:tc>
          <w:tcPr>
            <w:tcW w:w="3078" w:type="dxa"/>
            <w:shd w:val="clear" w:color="auto" w:fill="auto"/>
            <w:vAlign w:val="center"/>
          </w:tcPr>
          <w:p w14:paraId="5B107EC1" w14:textId="77777777" w:rsidR="00373C4C" w:rsidRPr="00177CFF" w:rsidRDefault="00373C4C" w:rsidP="008C0079">
            <w:pPr>
              <w:pStyle w:val="Tblzat"/>
              <w:keepLines w:val="0"/>
              <w:rPr>
                <w:rFonts w:asciiTheme="minorHAnsi" w:hAnsiTheme="minorHAnsi" w:cstheme="minorHAnsi"/>
                <w:sz w:val="20"/>
              </w:rPr>
            </w:pPr>
          </w:p>
        </w:tc>
        <w:tc>
          <w:tcPr>
            <w:tcW w:w="1823" w:type="dxa"/>
            <w:vAlign w:val="center"/>
          </w:tcPr>
          <w:p w14:paraId="22DB977E" w14:textId="77777777" w:rsidR="00373C4C" w:rsidRPr="00177CFF" w:rsidRDefault="00373C4C" w:rsidP="008C0079">
            <w:pPr>
              <w:pStyle w:val="Tblzat"/>
              <w:keepLines w:val="0"/>
              <w:rPr>
                <w:rFonts w:asciiTheme="minorHAnsi" w:hAnsiTheme="minorHAnsi" w:cstheme="minorHAnsi"/>
                <w:sz w:val="20"/>
              </w:rPr>
            </w:pPr>
          </w:p>
        </w:tc>
        <w:tc>
          <w:tcPr>
            <w:tcW w:w="2133" w:type="dxa"/>
            <w:vAlign w:val="center"/>
          </w:tcPr>
          <w:p w14:paraId="5D4F8D65" w14:textId="77777777" w:rsidR="00373C4C" w:rsidRPr="00177CFF" w:rsidRDefault="00373C4C" w:rsidP="008C0079">
            <w:pPr>
              <w:pStyle w:val="Tblzat"/>
              <w:keepLines w:val="0"/>
              <w:rPr>
                <w:rFonts w:asciiTheme="minorHAnsi" w:hAnsiTheme="minorHAnsi" w:cstheme="minorHAnsi"/>
                <w:sz w:val="20"/>
              </w:rPr>
            </w:pPr>
          </w:p>
        </w:tc>
        <w:tc>
          <w:tcPr>
            <w:tcW w:w="1976" w:type="dxa"/>
            <w:vAlign w:val="center"/>
          </w:tcPr>
          <w:p w14:paraId="4FF0469D" w14:textId="77777777" w:rsidR="00373C4C" w:rsidRPr="00177CFF" w:rsidRDefault="00373C4C" w:rsidP="008C0079">
            <w:pPr>
              <w:pStyle w:val="Tblzat"/>
              <w:keepLines w:val="0"/>
              <w:rPr>
                <w:rFonts w:asciiTheme="minorHAnsi" w:hAnsiTheme="minorHAnsi" w:cstheme="minorHAnsi"/>
                <w:sz w:val="20"/>
              </w:rPr>
            </w:pPr>
          </w:p>
        </w:tc>
      </w:tr>
      <w:tr w:rsidR="00373C4C" w:rsidRPr="00177CFF" w14:paraId="73ECC59C" w14:textId="77777777" w:rsidTr="008C0079">
        <w:tc>
          <w:tcPr>
            <w:tcW w:w="3078" w:type="dxa"/>
            <w:shd w:val="clear" w:color="auto" w:fill="auto"/>
            <w:vAlign w:val="center"/>
          </w:tcPr>
          <w:p w14:paraId="40224BBA" w14:textId="77777777" w:rsidR="00373C4C" w:rsidRPr="00177CFF" w:rsidRDefault="00373C4C" w:rsidP="008C0079">
            <w:pPr>
              <w:pStyle w:val="Tblzat"/>
              <w:keepLines w:val="0"/>
              <w:rPr>
                <w:rFonts w:asciiTheme="minorHAnsi" w:hAnsiTheme="minorHAnsi" w:cstheme="minorHAnsi"/>
                <w:sz w:val="20"/>
              </w:rPr>
            </w:pPr>
          </w:p>
        </w:tc>
        <w:tc>
          <w:tcPr>
            <w:tcW w:w="1823" w:type="dxa"/>
            <w:vAlign w:val="center"/>
          </w:tcPr>
          <w:p w14:paraId="7EBFF57C" w14:textId="77777777" w:rsidR="00373C4C" w:rsidRPr="00177CFF" w:rsidRDefault="00373C4C" w:rsidP="008C0079">
            <w:pPr>
              <w:pStyle w:val="Tblzat"/>
              <w:keepLines w:val="0"/>
              <w:rPr>
                <w:rFonts w:asciiTheme="minorHAnsi" w:hAnsiTheme="minorHAnsi" w:cstheme="minorHAnsi"/>
                <w:sz w:val="20"/>
              </w:rPr>
            </w:pPr>
          </w:p>
        </w:tc>
        <w:tc>
          <w:tcPr>
            <w:tcW w:w="2133" w:type="dxa"/>
            <w:vAlign w:val="center"/>
          </w:tcPr>
          <w:p w14:paraId="25398ADD" w14:textId="77777777" w:rsidR="00373C4C" w:rsidRPr="00177CFF" w:rsidRDefault="00373C4C" w:rsidP="008C0079">
            <w:pPr>
              <w:pStyle w:val="Tblzat"/>
              <w:keepLines w:val="0"/>
              <w:rPr>
                <w:rFonts w:asciiTheme="minorHAnsi" w:hAnsiTheme="minorHAnsi" w:cstheme="minorHAnsi"/>
                <w:sz w:val="20"/>
              </w:rPr>
            </w:pPr>
          </w:p>
        </w:tc>
        <w:tc>
          <w:tcPr>
            <w:tcW w:w="1976" w:type="dxa"/>
            <w:vAlign w:val="center"/>
          </w:tcPr>
          <w:p w14:paraId="2B90FAA8" w14:textId="77777777" w:rsidR="00373C4C" w:rsidRPr="00177CFF" w:rsidRDefault="00373C4C" w:rsidP="008C0079">
            <w:pPr>
              <w:pStyle w:val="Tblzat"/>
              <w:keepLines w:val="0"/>
              <w:rPr>
                <w:rFonts w:asciiTheme="minorHAnsi" w:hAnsiTheme="minorHAnsi" w:cstheme="minorHAnsi"/>
                <w:sz w:val="20"/>
              </w:rPr>
            </w:pPr>
          </w:p>
        </w:tc>
      </w:tr>
      <w:tr w:rsidR="00373C4C" w:rsidRPr="00177CFF" w14:paraId="7A19A4B3" w14:textId="77777777" w:rsidTr="008C0079">
        <w:tc>
          <w:tcPr>
            <w:tcW w:w="3078" w:type="dxa"/>
            <w:shd w:val="clear" w:color="auto" w:fill="auto"/>
            <w:vAlign w:val="center"/>
          </w:tcPr>
          <w:p w14:paraId="5D65F5EB" w14:textId="77777777" w:rsidR="00373C4C" w:rsidRPr="00177CFF" w:rsidRDefault="00373C4C" w:rsidP="008C0079">
            <w:pPr>
              <w:pStyle w:val="Tblzat"/>
              <w:keepLines w:val="0"/>
              <w:rPr>
                <w:rFonts w:asciiTheme="minorHAnsi" w:hAnsiTheme="minorHAnsi" w:cstheme="minorHAnsi"/>
                <w:sz w:val="20"/>
              </w:rPr>
            </w:pPr>
          </w:p>
        </w:tc>
        <w:tc>
          <w:tcPr>
            <w:tcW w:w="1823" w:type="dxa"/>
            <w:vAlign w:val="center"/>
          </w:tcPr>
          <w:p w14:paraId="2B982924" w14:textId="77777777" w:rsidR="00373C4C" w:rsidRPr="00177CFF" w:rsidRDefault="00373C4C" w:rsidP="008C0079">
            <w:pPr>
              <w:pStyle w:val="Tblzat"/>
              <w:keepLines w:val="0"/>
              <w:rPr>
                <w:rFonts w:asciiTheme="minorHAnsi" w:hAnsiTheme="minorHAnsi" w:cstheme="minorHAnsi"/>
                <w:sz w:val="20"/>
              </w:rPr>
            </w:pPr>
          </w:p>
        </w:tc>
        <w:tc>
          <w:tcPr>
            <w:tcW w:w="2133" w:type="dxa"/>
            <w:vAlign w:val="center"/>
          </w:tcPr>
          <w:p w14:paraId="076F0BB8" w14:textId="77777777" w:rsidR="00373C4C" w:rsidRPr="00177CFF" w:rsidRDefault="00373C4C" w:rsidP="008C0079">
            <w:pPr>
              <w:pStyle w:val="Tblzat"/>
              <w:keepLines w:val="0"/>
              <w:rPr>
                <w:rFonts w:asciiTheme="minorHAnsi" w:hAnsiTheme="minorHAnsi" w:cstheme="minorHAnsi"/>
                <w:sz w:val="20"/>
              </w:rPr>
            </w:pPr>
          </w:p>
        </w:tc>
        <w:tc>
          <w:tcPr>
            <w:tcW w:w="1976" w:type="dxa"/>
            <w:vAlign w:val="center"/>
          </w:tcPr>
          <w:p w14:paraId="4A2149D1" w14:textId="77777777" w:rsidR="00373C4C" w:rsidRPr="00177CFF" w:rsidRDefault="00373C4C" w:rsidP="008C0079">
            <w:pPr>
              <w:pStyle w:val="Tblzat"/>
              <w:keepLines w:val="0"/>
              <w:rPr>
                <w:rFonts w:asciiTheme="minorHAnsi" w:hAnsiTheme="minorHAnsi" w:cstheme="minorHAnsi"/>
                <w:sz w:val="20"/>
              </w:rPr>
            </w:pPr>
          </w:p>
        </w:tc>
      </w:tr>
      <w:tr w:rsidR="00373C4C" w:rsidRPr="00177CFF" w14:paraId="2928C6BA" w14:textId="77777777" w:rsidTr="008C0079">
        <w:tc>
          <w:tcPr>
            <w:tcW w:w="3078" w:type="dxa"/>
            <w:shd w:val="clear" w:color="auto" w:fill="auto"/>
            <w:vAlign w:val="center"/>
          </w:tcPr>
          <w:p w14:paraId="44D055B2" w14:textId="77777777" w:rsidR="00373C4C" w:rsidRPr="00177CFF" w:rsidRDefault="00373C4C" w:rsidP="008C0079">
            <w:pPr>
              <w:pStyle w:val="Tblzat"/>
              <w:keepLines w:val="0"/>
              <w:rPr>
                <w:rFonts w:asciiTheme="minorHAnsi" w:hAnsiTheme="minorHAnsi" w:cstheme="minorHAnsi"/>
                <w:sz w:val="20"/>
                <w:szCs w:val="16"/>
              </w:rPr>
            </w:pPr>
          </w:p>
        </w:tc>
        <w:tc>
          <w:tcPr>
            <w:tcW w:w="1823" w:type="dxa"/>
            <w:vAlign w:val="center"/>
          </w:tcPr>
          <w:p w14:paraId="07747272" w14:textId="77777777" w:rsidR="00373C4C" w:rsidRPr="00177CFF" w:rsidRDefault="00373C4C" w:rsidP="008C0079">
            <w:pPr>
              <w:pStyle w:val="Tblzat"/>
              <w:keepLines w:val="0"/>
              <w:rPr>
                <w:rFonts w:asciiTheme="minorHAnsi" w:hAnsiTheme="minorHAnsi" w:cstheme="minorHAnsi"/>
                <w:sz w:val="20"/>
              </w:rPr>
            </w:pPr>
          </w:p>
        </w:tc>
        <w:tc>
          <w:tcPr>
            <w:tcW w:w="2133" w:type="dxa"/>
            <w:vAlign w:val="center"/>
          </w:tcPr>
          <w:p w14:paraId="19573EA8" w14:textId="77777777" w:rsidR="00373C4C" w:rsidRPr="00177CFF" w:rsidRDefault="00373C4C" w:rsidP="008C0079">
            <w:pPr>
              <w:pStyle w:val="Tblzat"/>
              <w:keepLines w:val="0"/>
              <w:rPr>
                <w:rFonts w:asciiTheme="minorHAnsi" w:hAnsiTheme="minorHAnsi" w:cstheme="minorHAnsi"/>
                <w:sz w:val="20"/>
              </w:rPr>
            </w:pPr>
          </w:p>
        </w:tc>
        <w:tc>
          <w:tcPr>
            <w:tcW w:w="1976" w:type="dxa"/>
            <w:vAlign w:val="center"/>
          </w:tcPr>
          <w:p w14:paraId="430B7232" w14:textId="77777777" w:rsidR="00373C4C" w:rsidRPr="00177CFF" w:rsidRDefault="00373C4C" w:rsidP="008C0079">
            <w:pPr>
              <w:pStyle w:val="Tblzat"/>
              <w:keepLines w:val="0"/>
              <w:rPr>
                <w:rFonts w:asciiTheme="minorHAnsi" w:hAnsiTheme="minorHAnsi" w:cstheme="minorHAnsi"/>
                <w:sz w:val="20"/>
              </w:rPr>
            </w:pPr>
          </w:p>
        </w:tc>
      </w:tr>
    </w:tbl>
    <w:p w14:paraId="1C5C89E4" w14:textId="77777777" w:rsidR="00373C4C" w:rsidRPr="00177CFF" w:rsidRDefault="00373C4C" w:rsidP="00373C4C">
      <w:pPr>
        <w:jc w:val="both"/>
        <w:rPr>
          <w:rFonts w:asciiTheme="minorHAnsi" w:hAnsiTheme="minorHAnsi" w:cstheme="minorHAnsi"/>
          <w:lang w:val="hu-HU"/>
        </w:rPr>
      </w:pPr>
    </w:p>
    <w:p w14:paraId="2522ABC6" w14:textId="77777777" w:rsidR="00373C4C" w:rsidRPr="00177CFF" w:rsidRDefault="00373C4C" w:rsidP="00373C4C">
      <w:pPr>
        <w:pStyle w:val="Cmsor1"/>
        <w:tabs>
          <w:tab w:val="num" w:pos="432"/>
        </w:tabs>
        <w:jc w:val="both"/>
        <w:rPr>
          <w:lang w:val="hu-HU"/>
        </w:rPr>
      </w:pPr>
      <w:bookmarkStart w:id="5" w:name="_Toc517761083"/>
      <w:bookmarkStart w:id="6" w:name="_Toc517785375"/>
      <w:r w:rsidRPr="00177CFF">
        <w:rPr>
          <w:lang w:val="hu-HU"/>
        </w:rPr>
        <w:t>Tartalomjegyzék</w:t>
      </w:r>
      <w:bookmarkEnd w:id="5"/>
      <w:bookmarkEnd w:id="6"/>
    </w:p>
    <w:p w14:paraId="3E248A65" w14:textId="77777777" w:rsidR="00373C4C" w:rsidRDefault="009113B9">
      <w:pPr>
        <w:pStyle w:val="TJ1"/>
        <w:tabs>
          <w:tab w:val="left" w:pos="480"/>
          <w:tab w:val="right" w:leader="dot" w:pos="9017"/>
        </w:tabs>
        <w:rPr>
          <w:rFonts w:asciiTheme="minorHAnsi" w:eastAsiaTheme="minorEastAsia" w:hAnsiTheme="minorHAnsi" w:cstheme="minorBidi"/>
          <w:b w:val="0"/>
          <w:caps w:val="0"/>
          <w:noProof/>
          <w:sz w:val="22"/>
          <w:szCs w:val="22"/>
          <w:lang w:val="hu-HU" w:eastAsia="hu-HU"/>
        </w:rPr>
      </w:pPr>
      <w:r w:rsidRPr="00373C4C">
        <w:rPr>
          <w:rFonts w:asciiTheme="minorHAnsi" w:hAnsiTheme="minorHAnsi" w:cstheme="minorHAnsi"/>
          <w:lang w:val="hu-HU"/>
        </w:rPr>
        <w:fldChar w:fldCharType="begin"/>
      </w:r>
      <w:r w:rsidR="00455408" w:rsidRPr="00373C4C">
        <w:rPr>
          <w:rFonts w:asciiTheme="minorHAnsi" w:hAnsiTheme="minorHAnsi" w:cstheme="minorHAnsi"/>
          <w:lang w:val="hu-HU"/>
        </w:rPr>
        <w:instrText xml:space="preserve"> TOC \o "1-3" \h \z \u </w:instrText>
      </w:r>
      <w:r w:rsidRPr="00373C4C">
        <w:rPr>
          <w:rFonts w:asciiTheme="minorHAnsi" w:hAnsiTheme="minorHAnsi" w:cstheme="minorHAnsi"/>
          <w:lang w:val="hu-HU"/>
        </w:rPr>
        <w:fldChar w:fldCharType="separate"/>
      </w:r>
      <w:hyperlink w:anchor="_Toc517785374" w:history="1">
        <w:r w:rsidR="00373C4C" w:rsidRPr="005C573B">
          <w:rPr>
            <w:rStyle w:val="Hiperhivatkozs"/>
            <w:noProof/>
            <w:lang w:val="hu-HU"/>
          </w:rPr>
          <w:t>1</w:t>
        </w:r>
        <w:r w:rsidR="00373C4C">
          <w:rPr>
            <w:rFonts w:asciiTheme="minorHAnsi" w:eastAsiaTheme="minorEastAsia" w:hAnsiTheme="minorHAnsi" w:cstheme="minorBidi"/>
            <w:b w:val="0"/>
            <w:caps w:val="0"/>
            <w:noProof/>
            <w:sz w:val="22"/>
            <w:szCs w:val="22"/>
            <w:lang w:val="hu-HU" w:eastAsia="hu-HU"/>
          </w:rPr>
          <w:tab/>
        </w:r>
        <w:r w:rsidR="00373C4C" w:rsidRPr="005C573B">
          <w:rPr>
            <w:rStyle w:val="Hiperhivatkozs"/>
            <w:noProof/>
            <w:lang w:val="hu-HU"/>
          </w:rPr>
          <w:t>Dokumentum verzió kontroll</w:t>
        </w:r>
        <w:r w:rsidR="00373C4C">
          <w:rPr>
            <w:noProof/>
            <w:webHidden/>
          </w:rPr>
          <w:tab/>
        </w:r>
        <w:r>
          <w:rPr>
            <w:noProof/>
            <w:webHidden/>
          </w:rPr>
          <w:fldChar w:fldCharType="begin"/>
        </w:r>
        <w:r w:rsidR="00373C4C">
          <w:rPr>
            <w:noProof/>
            <w:webHidden/>
          </w:rPr>
          <w:instrText xml:space="preserve"> PAGEREF _Toc517785374 \h </w:instrText>
        </w:r>
        <w:r>
          <w:rPr>
            <w:noProof/>
            <w:webHidden/>
          </w:rPr>
        </w:r>
        <w:r>
          <w:rPr>
            <w:noProof/>
            <w:webHidden/>
          </w:rPr>
          <w:fldChar w:fldCharType="separate"/>
        </w:r>
        <w:r w:rsidR="00373C4C">
          <w:rPr>
            <w:noProof/>
            <w:webHidden/>
          </w:rPr>
          <w:t>1</w:t>
        </w:r>
        <w:r>
          <w:rPr>
            <w:noProof/>
            <w:webHidden/>
          </w:rPr>
          <w:fldChar w:fldCharType="end"/>
        </w:r>
      </w:hyperlink>
    </w:p>
    <w:p w14:paraId="1ADE18C3" w14:textId="77777777" w:rsidR="00373C4C" w:rsidRDefault="00FB3DAA">
      <w:pPr>
        <w:pStyle w:val="TJ1"/>
        <w:tabs>
          <w:tab w:val="left" w:pos="480"/>
          <w:tab w:val="right" w:leader="dot" w:pos="9017"/>
        </w:tabs>
        <w:rPr>
          <w:rFonts w:asciiTheme="minorHAnsi" w:eastAsiaTheme="minorEastAsia" w:hAnsiTheme="minorHAnsi" w:cstheme="minorBidi"/>
          <w:b w:val="0"/>
          <w:caps w:val="0"/>
          <w:noProof/>
          <w:sz w:val="22"/>
          <w:szCs w:val="22"/>
          <w:lang w:val="hu-HU" w:eastAsia="hu-HU"/>
        </w:rPr>
      </w:pPr>
      <w:hyperlink w:anchor="_Toc517785375" w:history="1">
        <w:r w:rsidR="00373C4C" w:rsidRPr="005C573B">
          <w:rPr>
            <w:rStyle w:val="Hiperhivatkozs"/>
            <w:noProof/>
            <w:lang w:val="hu-HU"/>
          </w:rPr>
          <w:t>2</w:t>
        </w:r>
        <w:r w:rsidR="00373C4C">
          <w:rPr>
            <w:rFonts w:asciiTheme="minorHAnsi" w:eastAsiaTheme="minorEastAsia" w:hAnsiTheme="minorHAnsi" w:cstheme="minorBidi"/>
            <w:b w:val="0"/>
            <w:caps w:val="0"/>
            <w:noProof/>
            <w:sz w:val="22"/>
            <w:szCs w:val="22"/>
            <w:lang w:val="hu-HU" w:eastAsia="hu-HU"/>
          </w:rPr>
          <w:tab/>
        </w:r>
        <w:r w:rsidR="00373C4C" w:rsidRPr="005C573B">
          <w:rPr>
            <w:rStyle w:val="Hiperhivatkozs"/>
            <w:noProof/>
            <w:lang w:val="hu-HU"/>
          </w:rPr>
          <w:t>Tartalomjegyzék</w:t>
        </w:r>
        <w:r w:rsidR="00373C4C">
          <w:rPr>
            <w:noProof/>
            <w:webHidden/>
          </w:rPr>
          <w:tab/>
        </w:r>
        <w:r w:rsidR="009113B9">
          <w:rPr>
            <w:noProof/>
            <w:webHidden/>
          </w:rPr>
          <w:fldChar w:fldCharType="begin"/>
        </w:r>
        <w:r w:rsidR="00373C4C">
          <w:rPr>
            <w:noProof/>
            <w:webHidden/>
          </w:rPr>
          <w:instrText xml:space="preserve"> PAGEREF _Toc517785375 \h </w:instrText>
        </w:r>
        <w:r w:rsidR="009113B9">
          <w:rPr>
            <w:noProof/>
            <w:webHidden/>
          </w:rPr>
        </w:r>
        <w:r w:rsidR="009113B9">
          <w:rPr>
            <w:noProof/>
            <w:webHidden/>
          </w:rPr>
          <w:fldChar w:fldCharType="separate"/>
        </w:r>
        <w:r w:rsidR="00373C4C">
          <w:rPr>
            <w:noProof/>
            <w:webHidden/>
          </w:rPr>
          <w:t>1</w:t>
        </w:r>
        <w:r w:rsidR="009113B9">
          <w:rPr>
            <w:noProof/>
            <w:webHidden/>
          </w:rPr>
          <w:fldChar w:fldCharType="end"/>
        </w:r>
      </w:hyperlink>
    </w:p>
    <w:p w14:paraId="5568C309" w14:textId="77777777" w:rsidR="00373C4C" w:rsidRDefault="00FB3DAA">
      <w:pPr>
        <w:pStyle w:val="TJ1"/>
        <w:tabs>
          <w:tab w:val="left" w:pos="480"/>
          <w:tab w:val="right" w:leader="dot" w:pos="9017"/>
        </w:tabs>
        <w:rPr>
          <w:rFonts w:asciiTheme="minorHAnsi" w:eastAsiaTheme="minorEastAsia" w:hAnsiTheme="minorHAnsi" w:cstheme="minorBidi"/>
          <w:b w:val="0"/>
          <w:caps w:val="0"/>
          <w:noProof/>
          <w:sz w:val="22"/>
          <w:szCs w:val="22"/>
          <w:lang w:val="hu-HU" w:eastAsia="hu-HU"/>
        </w:rPr>
      </w:pPr>
      <w:hyperlink w:anchor="_Toc517785376" w:history="1">
        <w:r w:rsidR="00373C4C" w:rsidRPr="005C573B">
          <w:rPr>
            <w:rStyle w:val="Hiperhivatkozs"/>
            <w:rFonts w:cstheme="minorHAnsi"/>
            <w:noProof/>
            <w:lang w:val="hu-HU"/>
          </w:rPr>
          <w:t>3</w:t>
        </w:r>
        <w:r w:rsidR="00373C4C">
          <w:rPr>
            <w:rFonts w:asciiTheme="minorHAnsi" w:eastAsiaTheme="minorEastAsia" w:hAnsiTheme="minorHAnsi" w:cstheme="minorBidi"/>
            <w:b w:val="0"/>
            <w:caps w:val="0"/>
            <w:noProof/>
            <w:sz w:val="22"/>
            <w:szCs w:val="22"/>
            <w:lang w:val="hu-HU" w:eastAsia="hu-HU"/>
          </w:rPr>
          <w:tab/>
        </w:r>
        <w:r w:rsidR="00373C4C" w:rsidRPr="005C573B">
          <w:rPr>
            <w:rStyle w:val="Hiperhivatkozs"/>
            <w:rFonts w:cstheme="minorHAnsi"/>
            <w:noProof/>
            <w:lang w:val="hu-HU"/>
          </w:rPr>
          <w:t>Bevezetés</w:t>
        </w:r>
        <w:r w:rsidR="00373C4C">
          <w:rPr>
            <w:noProof/>
            <w:webHidden/>
          </w:rPr>
          <w:tab/>
        </w:r>
        <w:r w:rsidR="009113B9">
          <w:rPr>
            <w:noProof/>
            <w:webHidden/>
          </w:rPr>
          <w:fldChar w:fldCharType="begin"/>
        </w:r>
        <w:r w:rsidR="00373C4C">
          <w:rPr>
            <w:noProof/>
            <w:webHidden/>
          </w:rPr>
          <w:instrText xml:space="preserve"> PAGEREF _Toc517785376 \h </w:instrText>
        </w:r>
        <w:r w:rsidR="009113B9">
          <w:rPr>
            <w:noProof/>
            <w:webHidden/>
          </w:rPr>
        </w:r>
        <w:r w:rsidR="009113B9">
          <w:rPr>
            <w:noProof/>
            <w:webHidden/>
          </w:rPr>
          <w:fldChar w:fldCharType="separate"/>
        </w:r>
        <w:r w:rsidR="00373C4C">
          <w:rPr>
            <w:noProof/>
            <w:webHidden/>
          </w:rPr>
          <w:t>2</w:t>
        </w:r>
        <w:r w:rsidR="009113B9">
          <w:rPr>
            <w:noProof/>
            <w:webHidden/>
          </w:rPr>
          <w:fldChar w:fldCharType="end"/>
        </w:r>
      </w:hyperlink>
    </w:p>
    <w:p w14:paraId="2F0F1413" w14:textId="77777777" w:rsidR="00373C4C" w:rsidRDefault="00FB3DAA">
      <w:pPr>
        <w:pStyle w:val="TJ2"/>
        <w:tabs>
          <w:tab w:val="left" w:pos="720"/>
          <w:tab w:val="right" w:leader="dot" w:pos="9017"/>
        </w:tabs>
        <w:rPr>
          <w:rFonts w:asciiTheme="minorHAnsi" w:eastAsiaTheme="minorEastAsia" w:hAnsiTheme="minorHAnsi" w:cstheme="minorBidi"/>
          <w:smallCaps w:val="0"/>
          <w:noProof/>
          <w:sz w:val="22"/>
          <w:szCs w:val="22"/>
          <w:lang w:val="hu-HU" w:eastAsia="hu-HU"/>
        </w:rPr>
      </w:pPr>
      <w:hyperlink w:anchor="_Toc517785377" w:history="1">
        <w:r w:rsidR="00373C4C" w:rsidRPr="005C573B">
          <w:rPr>
            <w:rStyle w:val="Hiperhivatkozs"/>
            <w:rFonts w:cstheme="minorHAnsi"/>
            <w:noProof/>
            <w:lang w:val="hu-HU"/>
          </w:rPr>
          <w:t>3.1</w:t>
        </w:r>
        <w:r w:rsidR="00373C4C">
          <w:rPr>
            <w:rFonts w:asciiTheme="minorHAnsi" w:eastAsiaTheme="minorEastAsia" w:hAnsiTheme="minorHAnsi" w:cstheme="minorBidi"/>
            <w:smallCaps w:val="0"/>
            <w:noProof/>
            <w:sz w:val="22"/>
            <w:szCs w:val="22"/>
            <w:lang w:val="hu-HU" w:eastAsia="hu-HU"/>
          </w:rPr>
          <w:tab/>
        </w:r>
        <w:r w:rsidR="00373C4C" w:rsidRPr="005C573B">
          <w:rPr>
            <w:rStyle w:val="Hiperhivatkozs"/>
            <w:rFonts w:cstheme="minorHAnsi"/>
            <w:noProof/>
            <w:lang w:val="hu-HU"/>
          </w:rPr>
          <w:t>Definíciók</w:t>
        </w:r>
        <w:r w:rsidR="00373C4C">
          <w:rPr>
            <w:noProof/>
            <w:webHidden/>
          </w:rPr>
          <w:tab/>
        </w:r>
        <w:r w:rsidR="009113B9">
          <w:rPr>
            <w:noProof/>
            <w:webHidden/>
          </w:rPr>
          <w:fldChar w:fldCharType="begin"/>
        </w:r>
        <w:r w:rsidR="00373C4C">
          <w:rPr>
            <w:noProof/>
            <w:webHidden/>
          </w:rPr>
          <w:instrText xml:space="preserve"> PAGEREF _Toc517785377 \h </w:instrText>
        </w:r>
        <w:r w:rsidR="009113B9">
          <w:rPr>
            <w:noProof/>
            <w:webHidden/>
          </w:rPr>
        </w:r>
        <w:r w:rsidR="009113B9">
          <w:rPr>
            <w:noProof/>
            <w:webHidden/>
          </w:rPr>
          <w:fldChar w:fldCharType="separate"/>
        </w:r>
        <w:r w:rsidR="00373C4C">
          <w:rPr>
            <w:noProof/>
            <w:webHidden/>
          </w:rPr>
          <w:t>2</w:t>
        </w:r>
        <w:r w:rsidR="009113B9">
          <w:rPr>
            <w:noProof/>
            <w:webHidden/>
          </w:rPr>
          <w:fldChar w:fldCharType="end"/>
        </w:r>
      </w:hyperlink>
    </w:p>
    <w:p w14:paraId="7081F4A4" w14:textId="77777777" w:rsidR="00373C4C" w:rsidRDefault="00FB3DAA">
      <w:pPr>
        <w:pStyle w:val="TJ1"/>
        <w:tabs>
          <w:tab w:val="left" w:pos="480"/>
          <w:tab w:val="right" w:leader="dot" w:pos="9017"/>
        </w:tabs>
        <w:rPr>
          <w:rFonts w:asciiTheme="minorHAnsi" w:eastAsiaTheme="minorEastAsia" w:hAnsiTheme="minorHAnsi" w:cstheme="minorBidi"/>
          <w:b w:val="0"/>
          <w:caps w:val="0"/>
          <w:noProof/>
          <w:sz w:val="22"/>
          <w:szCs w:val="22"/>
          <w:lang w:val="hu-HU" w:eastAsia="hu-HU"/>
        </w:rPr>
      </w:pPr>
      <w:hyperlink w:anchor="_Toc517785378" w:history="1">
        <w:r w:rsidR="00373C4C" w:rsidRPr="005C573B">
          <w:rPr>
            <w:rStyle w:val="Hiperhivatkozs"/>
            <w:rFonts w:cstheme="minorHAnsi"/>
            <w:noProof/>
            <w:lang w:val="hu-HU"/>
          </w:rPr>
          <w:t>4</w:t>
        </w:r>
        <w:r w:rsidR="00373C4C">
          <w:rPr>
            <w:rFonts w:asciiTheme="minorHAnsi" w:eastAsiaTheme="minorEastAsia" w:hAnsiTheme="minorHAnsi" w:cstheme="minorBidi"/>
            <w:b w:val="0"/>
            <w:caps w:val="0"/>
            <w:noProof/>
            <w:sz w:val="22"/>
            <w:szCs w:val="22"/>
            <w:lang w:val="hu-HU" w:eastAsia="hu-HU"/>
          </w:rPr>
          <w:tab/>
        </w:r>
        <w:r w:rsidR="00373C4C" w:rsidRPr="005C573B">
          <w:rPr>
            <w:rStyle w:val="Hiperhivatkozs"/>
            <w:rFonts w:cstheme="minorHAnsi"/>
            <w:noProof/>
            <w:lang w:val="hu-HU"/>
          </w:rPr>
          <w:t>Adatvédelmi hatásvizsgálat</w:t>
        </w:r>
        <w:r w:rsidR="00373C4C">
          <w:rPr>
            <w:noProof/>
            <w:webHidden/>
          </w:rPr>
          <w:tab/>
        </w:r>
        <w:r w:rsidR="009113B9">
          <w:rPr>
            <w:noProof/>
            <w:webHidden/>
          </w:rPr>
          <w:fldChar w:fldCharType="begin"/>
        </w:r>
        <w:r w:rsidR="00373C4C">
          <w:rPr>
            <w:noProof/>
            <w:webHidden/>
          </w:rPr>
          <w:instrText xml:space="preserve"> PAGEREF _Toc517785378 \h </w:instrText>
        </w:r>
        <w:r w:rsidR="009113B9">
          <w:rPr>
            <w:noProof/>
            <w:webHidden/>
          </w:rPr>
        </w:r>
        <w:r w:rsidR="009113B9">
          <w:rPr>
            <w:noProof/>
            <w:webHidden/>
          </w:rPr>
          <w:fldChar w:fldCharType="separate"/>
        </w:r>
        <w:r w:rsidR="00373C4C">
          <w:rPr>
            <w:noProof/>
            <w:webHidden/>
          </w:rPr>
          <w:t>4</w:t>
        </w:r>
        <w:r w:rsidR="009113B9">
          <w:rPr>
            <w:noProof/>
            <w:webHidden/>
          </w:rPr>
          <w:fldChar w:fldCharType="end"/>
        </w:r>
      </w:hyperlink>
    </w:p>
    <w:p w14:paraId="44932C51" w14:textId="77777777" w:rsidR="00373C4C" w:rsidRDefault="00FB3DAA">
      <w:pPr>
        <w:pStyle w:val="TJ2"/>
        <w:tabs>
          <w:tab w:val="left" w:pos="720"/>
          <w:tab w:val="right" w:leader="dot" w:pos="9017"/>
        </w:tabs>
        <w:rPr>
          <w:rFonts w:asciiTheme="minorHAnsi" w:eastAsiaTheme="minorEastAsia" w:hAnsiTheme="minorHAnsi" w:cstheme="minorBidi"/>
          <w:smallCaps w:val="0"/>
          <w:noProof/>
          <w:sz w:val="22"/>
          <w:szCs w:val="22"/>
          <w:lang w:val="hu-HU" w:eastAsia="hu-HU"/>
        </w:rPr>
      </w:pPr>
      <w:hyperlink w:anchor="_Toc517785379" w:history="1">
        <w:r w:rsidR="00373C4C" w:rsidRPr="005C573B">
          <w:rPr>
            <w:rStyle w:val="Hiperhivatkozs"/>
            <w:rFonts w:cstheme="minorHAnsi"/>
            <w:noProof/>
            <w:lang w:val="hu-HU"/>
          </w:rPr>
          <w:t>4.1</w:t>
        </w:r>
        <w:r w:rsidR="00373C4C">
          <w:rPr>
            <w:rFonts w:asciiTheme="minorHAnsi" w:eastAsiaTheme="minorEastAsia" w:hAnsiTheme="minorHAnsi" w:cstheme="minorBidi"/>
            <w:smallCaps w:val="0"/>
            <w:noProof/>
            <w:sz w:val="22"/>
            <w:szCs w:val="22"/>
            <w:lang w:val="hu-HU" w:eastAsia="hu-HU"/>
          </w:rPr>
          <w:tab/>
        </w:r>
        <w:r w:rsidR="00373C4C" w:rsidRPr="005C573B">
          <w:rPr>
            <w:rStyle w:val="Hiperhivatkozs"/>
            <w:rFonts w:cstheme="minorHAnsi"/>
            <w:noProof/>
            <w:lang w:val="hu-HU"/>
          </w:rPr>
          <w:t>Folyamatábra</w:t>
        </w:r>
        <w:r w:rsidR="00373C4C">
          <w:rPr>
            <w:noProof/>
            <w:webHidden/>
          </w:rPr>
          <w:tab/>
        </w:r>
        <w:r w:rsidR="009113B9">
          <w:rPr>
            <w:noProof/>
            <w:webHidden/>
          </w:rPr>
          <w:fldChar w:fldCharType="begin"/>
        </w:r>
        <w:r w:rsidR="00373C4C">
          <w:rPr>
            <w:noProof/>
            <w:webHidden/>
          </w:rPr>
          <w:instrText xml:space="preserve"> PAGEREF _Toc517785379 \h </w:instrText>
        </w:r>
        <w:r w:rsidR="009113B9">
          <w:rPr>
            <w:noProof/>
            <w:webHidden/>
          </w:rPr>
        </w:r>
        <w:r w:rsidR="009113B9">
          <w:rPr>
            <w:noProof/>
            <w:webHidden/>
          </w:rPr>
          <w:fldChar w:fldCharType="separate"/>
        </w:r>
        <w:r w:rsidR="00373C4C">
          <w:rPr>
            <w:noProof/>
            <w:webHidden/>
          </w:rPr>
          <w:t>4</w:t>
        </w:r>
        <w:r w:rsidR="009113B9">
          <w:rPr>
            <w:noProof/>
            <w:webHidden/>
          </w:rPr>
          <w:fldChar w:fldCharType="end"/>
        </w:r>
      </w:hyperlink>
    </w:p>
    <w:p w14:paraId="5D17F943" w14:textId="77777777" w:rsidR="00373C4C" w:rsidRDefault="00FB3DAA">
      <w:pPr>
        <w:pStyle w:val="TJ2"/>
        <w:tabs>
          <w:tab w:val="left" w:pos="720"/>
          <w:tab w:val="right" w:leader="dot" w:pos="9017"/>
        </w:tabs>
        <w:rPr>
          <w:rFonts w:asciiTheme="minorHAnsi" w:eastAsiaTheme="minorEastAsia" w:hAnsiTheme="minorHAnsi" w:cstheme="minorBidi"/>
          <w:smallCaps w:val="0"/>
          <w:noProof/>
          <w:sz w:val="22"/>
          <w:szCs w:val="22"/>
          <w:lang w:val="hu-HU" w:eastAsia="hu-HU"/>
        </w:rPr>
      </w:pPr>
      <w:hyperlink w:anchor="_Toc517785380" w:history="1">
        <w:r w:rsidR="00373C4C" w:rsidRPr="005C573B">
          <w:rPr>
            <w:rStyle w:val="Hiperhivatkozs"/>
            <w:rFonts w:cstheme="minorHAnsi"/>
            <w:noProof/>
            <w:lang w:val="hu-HU"/>
          </w:rPr>
          <w:t>4.2</w:t>
        </w:r>
        <w:r w:rsidR="00373C4C">
          <w:rPr>
            <w:rFonts w:asciiTheme="minorHAnsi" w:eastAsiaTheme="minorEastAsia" w:hAnsiTheme="minorHAnsi" w:cstheme="minorBidi"/>
            <w:smallCaps w:val="0"/>
            <w:noProof/>
            <w:sz w:val="22"/>
            <w:szCs w:val="22"/>
            <w:lang w:val="hu-HU" w:eastAsia="hu-HU"/>
          </w:rPr>
          <w:tab/>
        </w:r>
        <w:r w:rsidR="00373C4C" w:rsidRPr="005C573B">
          <w:rPr>
            <w:rStyle w:val="Hiperhivatkozs"/>
            <w:rFonts w:cstheme="minorHAnsi"/>
            <w:noProof/>
            <w:lang w:val="hu-HU"/>
          </w:rPr>
          <w:t>A szükséglet és összefüggések meghatározása</w:t>
        </w:r>
        <w:r w:rsidR="00373C4C">
          <w:rPr>
            <w:noProof/>
            <w:webHidden/>
          </w:rPr>
          <w:tab/>
        </w:r>
        <w:r w:rsidR="009113B9">
          <w:rPr>
            <w:noProof/>
            <w:webHidden/>
          </w:rPr>
          <w:fldChar w:fldCharType="begin"/>
        </w:r>
        <w:r w:rsidR="00373C4C">
          <w:rPr>
            <w:noProof/>
            <w:webHidden/>
          </w:rPr>
          <w:instrText xml:space="preserve"> PAGEREF _Toc517785380 \h </w:instrText>
        </w:r>
        <w:r w:rsidR="009113B9">
          <w:rPr>
            <w:noProof/>
            <w:webHidden/>
          </w:rPr>
        </w:r>
        <w:r w:rsidR="009113B9">
          <w:rPr>
            <w:noProof/>
            <w:webHidden/>
          </w:rPr>
          <w:fldChar w:fldCharType="separate"/>
        </w:r>
        <w:r w:rsidR="00373C4C">
          <w:rPr>
            <w:noProof/>
            <w:webHidden/>
          </w:rPr>
          <w:t>5</w:t>
        </w:r>
        <w:r w:rsidR="009113B9">
          <w:rPr>
            <w:noProof/>
            <w:webHidden/>
          </w:rPr>
          <w:fldChar w:fldCharType="end"/>
        </w:r>
      </w:hyperlink>
    </w:p>
    <w:p w14:paraId="7BC2775F" w14:textId="77777777" w:rsidR="00373C4C" w:rsidRDefault="00FB3DAA">
      <w:pPr>
        <w:pStyle w:val="TJ2"/>
        <w:tabs>
          <w:tab w:val="left" w:pos="720"/>
          <w:tab w:val="right" w:leader="dot" w:pos="9017"/>
        </w:tabs>
        <w:rPr>
          <w:rFonts w:asciiTheme="minorHAnsi" w:eastAsiaTheme="minorEastAsia" w:hAnsiTheme="minorHAnsi" w:cstheme="minorBidi"/>
          <w:smallCaps w:val="0"/>
          <w:noProof/>
          <w:sz w:val="22"/>
          <w:szCs w:val="22"/>
          <w:lang w:val="hu-HU" w:eastAsia="hu-HU"/>
        </w:rPr>
      </w:pPr>
      <w:hyperlink w:anchor="_Toc517785381" w:history="1">
        <w:r w:rsidR="00373C4C" w:rsidRPr="005C573B">
          <w:rPr>
            <w:rStyle w:val="Hiperhivatkozs"/>
            <w:rFonts w:cstheme="minorHAnsi"/>
            <w:noProof/>
            <w:lang w:val="hu-HU"/>
          </w:rPr>
          <w:t>4.3</w:t>
        </w:r>
        <w:r w:rsidR="00373C4C">
          <w:rPr>
            <w:rFonts w:asciiTheme="minorHAnsi" w:eastAsiaTheme="minorEastAsia" w:hAnsiTheme="minorHAnsi" w:cstheme="minorBidi"/>
            <w:smallCaps w:val="0"/>
            <w:noProof/>
            <w:sz w:val="22"/>
            <w:szCs w:val="22"/>
            <w:lang w:val="hu-HU" w:eastAsia="hu-HU"/>
          </w:rPr>
          <w:tab/>
        </w:r>
        <w:r w:rsidR="00373C4C" w:rsidRPr="005C573B">
          <w:rPr>
            <w:rStyle w:val="Hiperhivatkozs"/>
            <w:rFonts w:cstheme="minorHAnsi"/>
            <w:noProof/>
            <w:lang w:val="hu-HU"/>
          </w:rPr>
          <w:t>A személyes adatok felhasználásának dokumentálása</w:t>
        </w:r>
        <w:r w:rsidR="00373C4C">
          <w:rPr>
            <w:noProof/>
            <w:webHidden/>
          </w:rPr>
          <w:tab/>
        </w:r>
        <w:r w:rsidR="009113B9">
          <w:rPr>
            <w:noProof/>
            <w:webHidden/>
          </w:rPr>
          <w:fldChar w:fldCharType="begin"/>
        </w:r>
        <w:r w:rsidR="00373C4C">
          <w:rPr>
            <w:noProof/>
            <w:webHidden/>
          </w:rPr>
          <w:instrText xml:space="preserve"> PAGEREF _Toc517785381 \h </w:instrText>
        </w:r>
        <w:r w:rsidR="009113B9">
          <w:rPr>
            <w:noProof/>
            <w:webHidden/>
          </w:rPr>
        </w:r>
        <w:r w:rsidR="009113B9">
          <w:rPr>
            <w:noProof/>
            <w:webHidden/>
          </w:rPr>
          <w:fldChar w:fldCharType="separate"/>
        </w:r>
        <w:r w:rsidR="00373C4C">
          <w:rPr>
            <w:noProof/>
            <w:webHidden/>
          </w:rPr>
          <w:t>6</w:t>
        </w:r>
        <w:r w:rsidR="009113B9">
          <w:rPr>
            <w:noProof/>
            <w:webHidden/>
          </w:rPr>
          <w:fldChar w:fldCharType="end"/>
        </w:r>
      </w:hyperlink>
    </w:p>
    <w:p w14:paraId="6E6A7743" w14:textId="77777777" w:rsidR="00373C4C" w:rsidRDefault="00FB3DAA">
      <w:pPr>
        <w:pStyle w:val="TJ2"/>
        <w:tabs>
          <w:tab w:val="left" w:pos="720"/>
          <w:tab w:val="right" w:leader="dot" w:pos="9017"/>
        </w:tabs>
        <w:rPr>
          <w:rFonts w:asciiTheme="minorHAnsi" w:eastAsiaTheme="minorEastAsia" w:hAnsiTheme="minorHAnsi" w:cstheme="minorBidi"/>
          <w:smallCaps w:val="0"/>
          <w:noProof/>
          <w:sz w:val="22"/>
          <w:szCs w:val="22"/>
          <w:lang w:val="hu-HU" w:eastAsia="hu-HU"/>
        </w:rPr>
      </w:pPr>
      <w:hyperlink w:anchor="_Toc517785382" w:history="1">
        <w:r w:rsidR="00373C4C" w:rsidRPr="005C573B">
          <w:rPr>
            <w:rStyle w:val="Hiperhivatkozs"/>
            <w:rFonts w:cstheme="minorHAnsi"/>
            <w:noProof/>
            <w:lang w:val="hu-HU"/>
          </w:rPr>
          <w:t>4.4</w:t>
        </w:r>
        <w:r w:rsidR="00373C4C">
          <w:rPr>
            <w:rFonts w:asciiTheme="minorHAnsi" w:eastAsiaTheme="minorEastAsia" w:hAnsiTheme="minorHAnsi" w:cstheme="minorBidi"/>
            <w:smallCaps w:val="0"/>
            <w:noProof/>
            <w:sz w:val="22"/>
            <w:szCs w:val="22"/>
            <w:lang w:val="hu-HU" w:eastAsia="hu-HU"/>
          </w:rPr>
          <w:tab/>
        </w:r>
        <w:r w:rsidR="00373C4C" w:rsidRPr="005C573B">
          <w:rPr>
            <w:rStyle w:val="Hiperhivatkozs"/>
            <w:rFonts w:cstheme="minorHAnsi"/>
            <w:noProof/>
            <w:lang w:val="hu-HU"/>
          </w:rPr>
          <w:t>A kockázatok azonosítása</w:t>
        </w:r>
        <w:r w:rsidR="00373C4C">
          <w:rPr>
            <w:noProof/>
            <w:webHidden/>
          </w:rPr>
          <w:tab/>
        </w:r>
        <w:r w:rsidR="009113B9">
          <w:rPr>
            <w:noProof/>
            <w:webHidden/>
          </w:rPr>
          <w:fldChar w:fldCharType="begin"/>
        </w:r>
        <w:r w:rsidR="00373C4C">
          <w:rPr>
            <w:noProof/>
            <w:webHidden/>
          </w:rPr>
          <w:instrText xml:space="preserve"> PAGEREF _Toc517785382 \h </w:instrText>
        </w:r>
        <w:r w:rsidR="009113B9">
          <w:rPr>
            <w:noProof/>
            <w:webHidden/>
          </w:rPr>
        </w:r>
        <w:r w:rsidR="009113B9">
          <w:rPr>
            <w:noProof/>
            <w:webHidden/>
          </w:rPr>
          <w:fldChar w:fldCharType="separate"/>
        </w:r>
        <w:r w:rsidR="00373C4C">
          <w:rPr>
            <w:noProof/>
            <w:webHidden/>
          </w:rPr>
          <w:t>6</w:t>
        </w:r>
        <w:r w:rsidR="009113B9">
          <w:rPr>
            <w:noProof/>
            <w:webHidden/>
          </w:rPr>
          <w:fldChar w:fldCharType="end"/>
        </w:r>
      </w:hyperlink>
    </w:p>
    <w:p w14:paraId="056E3A02" w14:textId="77777777" w:rsidR="00373C4C" w:rsidRDefault="00FB3DAA">
      <w:pPr>
        <w:pStyle w:val="TJ3"/>
        <w:tabs>
          <w:tab w:val="left" w:pos="1200"/>
          <w:tab w:val="right" w:leader="dot" w:pos="9017"/>
        </w:tabs>
        <w:rPr>
          <w:rFonts w:asciiTheme="minorHAnsi" w:eastAsiaTheme="minorEastAsia" w:hAnsiTheme="minorHAnsi" w:cstheme="minorBidi"/>
          <w:i w:val="0"/>
          <w:noProof/>
          <w:sz w:val="22"/>
          <w:szCs w:val="22"/>
          <w:lang w:val="hu-HU" w:eastAsia="hu-HU"/>
        </w:rPr>
      </w:pPr>
      <w:hyperlink w:anchor="_Toc517785383" w:history="1">
        <w:r w:rsidR="00373C4C" w:rsidRPr="005C573B">
          <w:rPr>
            <w:rStyle w:val="Hiperhivatkozs"/>
            <w:rFonts w:cstheme="minorHAnsi"/>
            <w:noProof/>
            <w:lang w:val="hu-HU"/>
          </w:rPr>
          <w:t>4.4.1</w:t>
        </w:r>
        <w:r w:rsidR="00373C4C">
          <w:rPr>
            <w:rFonts w:asciiTheme="minorHAnsi" w:eastAsiaTheme="minorEastAsia" w:hAnsiTheme="minorHAnsi" w:cstheme="minorBidi"/>
            <w:i w:val="0"/>
            <w:noProof/>
            <w:sz w:val="22"/>
            <w:szCs w:val="22"/>
            <w:lang w:val="hu-HU" w:eastAsia="hu-HU"/>
          </w:rPr>
          <w:tab/>
        </w:r>
        <w:r w:rsidR="00373C4C" w:rsidRPr="005C573B">
          <w:rPr>
            <w:rStyle w:val="Hiperhivatkozs"/>
            <w:rFonts w:cstheme="minorHAnsi"/>
            <w:noProof/>
            <w:lang w:val="hu-HU"/>
          </w:rPr>
          <w:t>A kockázati forgatókönyvek azonosítása</w:t>
        </w:r>
        <w:r w:rsidR="00373C4C">
          <w:rPr>
            <w:noProof/>
            <w:webHidden/>
          </w:rPr>
          <w:tab/>
        </w:r>
        <w:r w:rsidR="009113B9">
          <w:rPr>
            <w:noProof/>
            <w:webHidden/>
          </w:rPr>
          <w:fldChar w:fldCharType="begin"/>
        </w:r>
        <w:r w:rsidR="00373C4C">
          <w:rPr>
            <w:noProof/>
            <w:webHidden/>
          </w:rPr>
          <w:instrText xml:space="preserve"> PAGEREF _Toc517785383 \h </w:instrText>
        </w:r>
        <w:r w:rsidR="009113B9">
          <w:rPr>
            <w:noProof/>
            <w:webHidden/>
          </w:rPr>
        </w:r>
        <w:r w:rsidR="009113B9">
          <w:rPr>
            <w:noProof/>
            <w:webHidden/>
          </w:rPr>
          <w:fldChar w:fldCharType="separate"/>
        </w:r>
        <w:r w:rsidR="00373C4C">
          <w:rPr>
            <w:noProof/>
            <w:webHidden/>
          </w:rPr>
          <w:t>7</w:t>
        </w:r>
        <w:r w:rsidR="009113B9">
          <w:rPr>
            <w:noProof/>
            <w:webHidden/>
          </w:rPr>
          <w:fldChar w:fldCharType="end"/>
        </w:r>
      </w:hyperlink>
    </w:p>
    <w:p w14:paraId="70B40B28" w14:textId="77777777" w:rsidR="00373C4C" w:rsidRDefault="00FB3DAA">
      <w:pPr>
        <w:pStyle w:val="TJ2"/>
        <w:tabs>
          <w:tab w:val="left" w:pos="720"/>
          <w:tab w:val="right" w:leader="dot" w:pos="9017"/>
        </w:tabs>
        <w:rPr>
          <w:rFonts w:asciiTheme="minorHAnsi" w:eastAsiaTheme="minorEastAsia" w:hAnsiTheme="minorHAnsi" w:cstheme="minorBidi"/>
          <w:smallCaps w:val="0"/>
          <w:noProof/>
          <w:sz w:val="22"/>
          <w:szCs w:val="22"/>
          <w:lang w:val="hu-HU" w:eastAsia="hu-HU"/>
        </w:rPr>
      </w:pPr>
      <w:hyperlink w:anchor="_Toc517785384" w:history="1">
        <w:r w:rsidR="00373C4C" w:rsidRPr="005C573B">
          <w:rPr>
            <w:rStyle w:val="Hiperhivatkozs"/>
            <w:rFonts w:cstheme="minorHAnsi"/>
            <w:noProof/>
            <w:lang w:val="hu-HU"/>
          </w:rPr>
          <w:t>4.5</w:t>
        </w:r>
        <w:r w:rsidR="00373C4C">
          <w:rPr>
            <w:rFonts w:asciiTheme="minorHAnsi" w:eastAsiaTheme="minorEastAsia" w:hAnsiTheme="minorHAnsi" w:cstheme="minorBidi"/>
            <w:smallCaps w:val="0"/>
            <w:noProof/>
            <w:sz w:val="22"/>
            <w:szCs w:val="22"/>
            <w:lang w:val="hu-HU" w:eastAsia="hu-HU"/>
          </w:rPr>
          <w:tab/>
        </w:r>
        <w:r w:rsidR="00373C4C" w:rsidRPr="005C573B">
          <w:rPr>
            <w:rStyle w:val="Hiperhivatkozs"/>
            <w:rFonts w:cstheme="minorHAnsi"/>
            <w:noProof/>
            <w:lang w:val="hu-HU"/>
          </w:rPr>
          <w:t>A kockázatok elemzése</w:t>
        </w:r>
        <w:r w:rsidR="00373C4C">
          <w:rPr>
            <w:noProof/>
            <w:webHidden/>
          </w:rPr>
          <w:tab/>
        </w:r>
        <w:r w:rsidR="009113B9">
          <w:rPr>
            <w:noProof/>
            <w:webHidden/>
          </w:rPr>
          <w:fldChar w:fldCharType="begin"/>
        </w:r>
        <w:r w:rsidR="00373C4C">
          <w:rPr>
            <w:noProof/>
            <w:webHidden/>
          </w:rPr>
          <w:instrText xml:space="preserve"> PAGEREF _Toc517785384 \h </w:instrText>
        </w:r>
        <w:r w:rsidR="009113B9">
          <w:rPr>
            <w:noProof/>
            <w:webHidden/>
          </w:rPr>
        </w:r>
        <w:r w:rsidR="009113B9">
          <w:rPr>
            <w:noProof/>
            <w:webHidden/>
          </w:rPr>
          <w:fldChar w:fldCharType="separate"/>
        </w:r>
        <w:r w:rsidR="00373C4C">
          <w:rPr>
            <w:noProof/>
            <w:webHidden/>
          </w:rPr>
          <w:t>7</w:t>
        </w:r>
        <w:r w:rsidR="009113B9">
          <w:rPr>
            <w:noProof/>
            <w:webHidden/>
          </w:rPr>
          <w:fldChar w:fldCharType="end"/>
        </w:r>
      </w:hyperlink>
    </w:p>
    <w:p w14:paraId="461CF2B8" w14:textId="77777777" w:rsidR="00373C4C" w:rsidRDefault="00FB3DAA">
      <w:pPr>
        <w:pStyle w:val="TJ3"/>
        <w:tabs>
          <w:tab w:val="left" w:pos="1200"/>
          <w:tab w:val="right" w:leader="dot" w:pos="9017"/>
        </w:tabs>
        <w:rPr>
          <w:rFonts w:asciiTheme="minorHAnsi" w:eastAsiaTheme="minorEastAsia" w:hAnsiTheme="minorHAnsi" w:cstheme="minorBidi"/>
          <w:i w:val="0"/>
          <w:noProof/>
          <w:sz w:val="22"/>
          <w:szCs w:val="22"/>
          <w:lang w:val="hu-HU" w:eastAsia="hu-HU"/>
        </w:rPr>
      </w:pPr>
      <w:hyperlink w:anchor="_Toc517785385" w:history="1">
        <w:r w:rsidR="00373C4C" w:rsidRPr="005C573B">
          <w:rPr>
            <w:rStyle w:val="Hiperhivatkozs"/>
            <w:rFonts w:cstheme="minorHAnsi"/>
            <w:noProof/>
            <w:lang w:val="hu-HU"/>
          </w:rPr>
          <w:t>4.5.1</w:t>
        </w:r>
        <w:r w:rsidR="00373C4C">
          <w:rPr>
            <w:rFonts w:asciiTheme="minorHAnsi" w:eastAsiaTheme="minorEastAsia" w:hAnsiTheme="minorHAnsi" w:cstheme="minorBidi"/>
            <w:i w:val="0"/>
            <w:noProof/>
            <w:sz w:val="22"/>
            <w:szCs w:val="22"/>
            <w:lang w:val="hu-HU" w:eastAsia="hu-HU"/>
          </w:rPr>
          <w:tab/>
        </w:r>
        <w:r w:rsidR="00373C4C" w:rsidRPr="005C573B">
          <w:rPr>
            <w:rStyle w:val="Hiperhivatkozs"/>
            <w:rFonts w:cstheme="minorHAnsi"/>
            <w:noProof/>
            <w:lang w:val="hu-HU"/>
          </w:rPr>
          <w:t>A valószínűség vizsgálata</w:t>
        </w:r>
        <w:r w:rsidR="00373C4C">
          <w:rPr>
            <w:noProof/>
            <w:webHidden/>
          </w:rPr>
          <w:tab/>
        </w:r>
        <w:r w:rsidR="009113B9">
          <w:rPr>
            <w:noProof/>
            <w:webHidden/>
          </w:rPr>
          <w:fldChar w:fldCharType="begin"/>
        </w:r>
        <w:r w:rsidR="00373C4C">
          <w:rPr>
            <w:noProof/>
            <w:webHidden/>
          </w:rPr>
          <w:instrText xml:space="preserve"> PAGEREF _Toc517785385 \h </w:instrText>
        </w:r>
        <w:r w:rsidR="009113B9">
          <w:rPr>
            <w:noProof/>
            <w:webHidden/>
          </w:rPr>
        </w:r>
        <w:r w:rsidR="009113B9">
          <w:rPr>
            <w:noProof/>
            <w:webHidden/>
          </w:rPr>
          <w:fldChar w:fldCharType="separate"/>
        </w:r>
        <w:r w:rsidR="00373C4C">
          <w:rPr>
            <w:noProof/>
            <w:webHidden/>
          </w:rPr>
          <w:t>7</w:t>
        </w:r>
        <w:r w:rsidR="009113B9">
          <w:rPr>
            <w:noProof/>
            <w:webHidden/>
          </w:rPr>
          <w:fldChar w:fldCharType="end"/>
        </w:r>
      </w:hyperlink>
    </w:p>
    <w:p w14:paraId="5F9859FA" w14:textId="77777777" w:rsidR="00373C4C" w:rsidRDefault="00FB3DAA">
      <w:pPr>
        <w:pStyle w:val="TJ3"/>
        <w:tabs>
          <w:tab w:val="left" w:pos="1200"/>
          <w:tab w:val="right" w:leader="dot" w:pos="9017"/>
        </w:tabs>
        <w:rPr>
          <w:rFonts w:asciiTheme="minorHAnsi" w:eastAsiaTheme="minorEastAsia" w:hAnsiTheme="minorHAnsi" w:cstheme="minorBidi"/>
          <w:i w:val="0"/>
          <w:noProof/>
          <w:sz w:val="22"/>
          <w:szCs w:val="22"/>
          <w:lang w:val="hu-HU" w:eastAsia="hu-HU"/>
        </w:rPr>
      </w:pPr>
      <w:hyperlink w:anchor="_Toc517785386" w:history="1">
        <w:r w:rsidR="00373C4C" w:rsidRPr="005C573B">
          <w:rPr>
            <w:rStyle w:val="Hiperhivatkozs"/>
            <w:rFonts w:cstheme="minorHAnsi"/>
            <w:noProof/>
            <w:lang w:val="hu-HU"/>
          </w:rPr>
          <w:t>4.5.2</w:t>
        </w:r>
        <w:r w:rsidR="00373C4C">
          <w:rPr>
            <w:rFonts w:asciiTheme="minorHAnsi" w:eastAsiaTheme="minorEastAsia" w:hAnsiTheme="minorHAnsi" w:cstheme="minorBidi"/>
            <w:i w:val="0"/>
            <w:noProof/>
            <w:sz w:val="22"/>
            <w:szCs w:val="22"/>
            <w:lang w:val="hu-HU" w:eastAsia="hu-HU"/>
          </w:rPr>
          <w:tab/>
        </w:r>
        <w:r w:rsidR="00373C4C" w:rsidRPr="005C573B">
          <w:rPr>
            <w:rStyle w:val="Hiperhivatkozs"/>
            <w:rFonts w:cstheme="minorHAnsi"/>
            <w:noProof/>
            <w:lang w:val="hu-HU"/>
          </w:rPr>
          <w:t>Hatásvizsgálat</w:t>
        </w:r>
        <w:r w:rsidR="00373C4C">
          <w:rPr>
            <w:noProof/>
            <w:webHidden/>
          </w:rPr>
          <w:tab/>
        </w:r>
        <w:r w:rsidR="009113B9">
          <w:rPr>
            <w:noProof/>
            <w:webHidden/>
          </w:rPr>
          <w:fldChar w:fldCharType="begin"/>
        </w:r>
        <w:r w:rsidR="00373C4C">
          <w:rPr>
            <w:noProof/>
            <w:webHidden/>
          </w:rPr>
          <w:instrText xml:space="preserve"> PAGEREF _Toc517785386 \h </w:instrText>
        </w:r>
        <w:r w:rsidR="009113B9">
          <w:rPr>
            <w:noProof/>
            <w:webHidden/>
          </w:rPr>
        </w:r>
        <w:r w:rsidR="009113B9">
          <w:rPr>
            <w:noProof/>
            <w:webHidden/>
          </w:rPr>
          <w:fldChar w:fldCharType="separate"/>
        </w:r>
        <w:r w:rsidR="00373C4C">
          <w:rPr>
            <w:noProof/>
            <w:webHidden/>
          </w:rPr>
          <w:t>8</w:t>
        </w:r>
        <w:r w:rsidR="009113B9">
          <w:rPr>
            <w:noProof/>
            <w:webHidden/>
          </w:rPr>
          <w:fldChar w:fldCharType="end"/>
        </w:r>
      </w:hyperlink>
    </w:p>
    <w:p w14:paraId="72C0C38E" w14:textId="77777777" w:rsidR="00373C4C" w:rsidRDefault="00FB3DAA">
      <w:pPr>
        <w:pStyle w:val="TJ3"/>
        <w:tabs>
          <w:tab w:val="left" w:pos="1200"/>
          <w:tab w:val="right" w:leader="dot" w:pos="9017"/>
        </w:tabs>
        <w:rPr>
          <w:rFonts w:asciiTheme="minorHAnsi" w:eastAsiaTheme="minorEastAsia" w:hAnsiTheme="minorHAnsi" w:cstheme="minorBidi"/>
          <w:i w:val="0"/>
          <w:noProof/>
          <w:sz w:val="22"/>
          <w:szCs w:val="22"/>
          <w:lang w:val="hu-HU" w:eastAsia="hu-HU"/>
        </w:rPr>
      </w:pPr>
      <w:hyperlink w:anchor="_Toc517785387" w:history="1">
        <w:r w:rsidR="00373C4C" w:rsidRPr="005C573B">
          <w:rPr>
            <w:rStyle w:val="Hiperhivatkozs"/>
            <w:rFonts w:cstheme="minorHAnsi"/>
            <w:noProof/>
            <w:lang w:val="hu-HU"/>
          </w:rPr>
          <w:t>4.5.3</w:t>
        </w:r>
        <w:r w:rsidR="00373C4C">
          <w:rPr>
            <w:rFonts w:asciiTheme="minorHAnsi" w:eastAsiaTheme="minorEastAsia" w:hAnsiTheme="minorHAnsi" w:cstheme="minorBidi"/>
            <w:i w:val="0"/>
            <w:noProof/>
            <w:sz w:val="22"/>
            <w:szCs w:val="22"/>
            <w:lang w:val="hu-HU" w:eastAsia="hu-HU"/>
          </w:rPr>
          <w:tab/>
        </w:r>
        <w:r w:rsidR="00373C4C" w:rsidRPr="005C573B">
          <w:rPr>
            <w:rStyle w:val="Hiperhivatkozs"/>
            <w:rFonts w:cstheme="minorHAnsi"/>
            <w:noProof/>
            <w:lang w:val="hu-HU"/>
          </w:rPr>
          <w:t>Kockázat besorolás</w:t>
        </w:r>
        <w:r w:rsidR="00373C4C">
          <w:rPr>
            <w:noProof/>
            <w:webHidden/>
          </w:rPr>
          <w:tab/>
        </w:r>
        <w:r w:rsidR="009113B9">
          <w:rPr>
            <w:noProof/>
            <w:webHidden/>
          </w:rPr>
          <w:fldChar w:fldCharType="begin"/>
        </w:r>
        <w:r w:rsidR="00373C4C">
          <w:rPr>
            <w:noProof/>
            <w:webHidden/>
          </w:rPr>
          <w:instrText xml:space="preserve"> PAGEREF _Toc517785387 \h </w:instrText>
        </w:r>
        <w:r w:rsidR="009113B9">
          <w:rPr>
            <w:noProof/>
            <w:webHidden/>
          </w:rPr>
        </w:r>
        <w:r w:rsidR="009113B9">
          <w:rPr>
            <w:noProof/>
            <w:webHidden/>
          </w:rPr>
          <w:fldChar w:fldCharType="separate"/>
        </w:r>
        <w:r w:rsidR="00373C4C">
          <w:rPr>
            <w:noProof/>
            <w:webHidden/>
          </w:rPr>
          <w:t>10</w:t>
        </w:r>
        <w:r w:rsidR="009113B9">
          <w:rPr>
            <w:noProof/>
            <w:webHidden/>
          </w:rPr>
          <w:fldChar w:fldCharType="end"/>
        </w:r>
      </w:hyperlink>
    </w:p>
    <w:p w14:paraId="681B0277" w14:textId="77777777" w:rsidR="00373C4C" w:rsidRDefault="00FB3DAA">
      <w:pPr>
        <w:pStyle w:val="TJ2"/>
        <w:tabs>
          <w:tab w:val="left" w:pos="720"/>
          <w:tab w:val="right" w:leader="dot" w:pos="9017"/>
        </w:tabs>
        <w:rPr>
          <w:rFonts w:asciiTheme="minorHAnsi" w:eastAsiaTheme="minorEastAsia" w:hAnsiTheme="minorHAnsi" w:cstheme="minorBidi"/>
          <w:smallCaps w:val="0"/>
          <w:noProof/>
          <w:sz w:val="22"/>
          <w:szCs w:val="22"/>
          <w:lang w:val="hu-HU" w:eastAsia="hu-HU"/>
        </w:rPr>
      </w:pPr>
      <w:hyperlink w:anchor="_Toc517785388" w:history="1">
        <w:r w:rsidR="00373C4C" w:rsidRPr="005C573B">
          <w:rPr>
            <w:rStyle w:val="Hiperhivatkozs"/>
            <w:rFonts w:cstheme="minorHAnsi"/>
            <w:noProof/>
            <w:lang w:val="hu-HU"/>
          </w:rPr>
          <w:t>4.6</w:t>
        </w:r>
        <w:r w:rsidR="00373C4C">
          <w:rPr>
            <w:rFonts w:asciiTheme="minorHAnsi" w:eastAsiaTheme="minorEastAsia" w:hAnsiTheme="minorHAnsi" w:cstheme="minorBidi"/>
            <w:smallCaps w:val="0"/>
            <w:noProof/>
            <w:sz w:val="22"/>
            <w:szCs w:val="22"/>
            <w:lang w:val="hu-HU" w:eastAsia="hu-HU"/>
          </w:rPr>
          <w:tab/>
        </w:r>
        <w:r w:rsidR="00373C4C" w:rsidRPr="005C573B">
          <w:rPr>
            <w:rStyle w:val="Hiperhivatkozs"/>
            <w:rFonts w:cstheme="minorHAnsi"/>
            <w:noProof/>
            <w:lang w:val="hu-HU"/>
          </w:rPr>
          <w:t>Kockázatok értékelése</w:t>
        </w:r>
        <w:r w:rsidR="00373C4C">
          <w:rPr>
            <w:noProof/>
            <w:webHidden/>
          </w:rPr>
          <w:tab/>
        </w:r>
        <w:r w:rsidR="009113B9">
          <w:rPr>
            <w:noProof/>
            <w:webHidden/>
          </w:rPr>
          <w:fldChar w:fldCharType="begin"/>
        </w:r>
        <w:r w:rsidR="00373C4C">
          <w:rPr>
            <w:noProof/>
            <w:webHidden/>
          </w:rPr>
          <w:instrText xml:space="preserve"> PAGEREF _Toc517785388 \h </w:instrText>
        </w:r>
        <w:r w:rsidR="009113B9">
          <w:rPr>
            <w:noProof/>
            <w:webHidden/>
          </w:rPr>
        </w:r>
        <w:r w:rsidR="009113B9">
          <w:rPr>
            <w:noProof/>
            <w:webHidden/>
          </w:rPr>
          <w:fldChar w:fldCharType="separate"/>
        </w:r>
        <w:r w:rsidR="00373C4C">
          <w:rPr>
            <w:noProof/>
            <w:webHidden/>
          </w:rPr>
          <w:t>10</w:t>
        </w:r>
        <w:r w:rsidR="009113B9">
          <w:rPr>
            <w:noProof/>
            <w:webHidden/>
          </w:rPr>
          <w:fldChar w:fldCharType="end"/>
        </w:r>
      </w:hyperlink>
    </w:p>
    <w:p w14:paraId="6F3A6E03" w14:textId="77777777" w:rsidR="00373C4C" w:rsidRDefault="00FB3DAA">
      <w:pPr>
        <w:pStyle w:val="TJ2"/>
        <w:tabs>
          <w:tab w:val="left" w:pos="720"/>
          <w:tab w:val="right" w:leader="dot" w:pos="9017"/>
        </w:tabs>
        <w:rPr>
          <w:rFonts w:asciiTheme="minorHAnsi" w:eastAsiaTheme="minorEastAsia" w:hAnsiTheme="minorHAnsi" w:cstheme="minorBidi"/>
          <w:smallCaps w:val="0"/>
          <w:noProof/>
          <w:sz w:val="22"/>
          <w:szCs w:val="22"/>
          <w:lang w:val="hu-HU" w:eastAsia="hu-HU"/>
        </w:rPr>
      </w:pPr>
      <w:hyperlink w:anchor="_Toc517785389" w:history="1">
        <w:r w:rsidR="00373C4C" w:rsidRPr="005C573B">
          <w:rPr>
            <w:rStyle w:val="Hiperhivatkozs"/>
            <w:rFonts w:cstheme="minorHAnsi"/>
            <w:noProof/>
            <w:lang w:val="hu-HU"/>
          </w:rPr>
          <w:t>4.7</w:t>
        </w:r>
        <w:r w:rsidR="00373C4C">
          <w:rPr>
            <w:rFonts w:asciiTheme="minorHAnsi" w:eastAsiaTheme="minorEastAsia" w:hAnsiTheme="minorHAnsi" w:cstheme="minorBidi"/>
            <w:smallCaps w:val="0"/>
            <w:noProof/>
            <w:sz w:val="22"/>
            <w:szCs w:val="22"/>
            <w:lang w:val="hu-HU" w:eastAsia="hu-HU"/>
          </w:rPr>
          <w:tab/>
        </w:r>
        <w:r w:rsidR="00373C4C" w:rsidRPr="005C573B">
          <w:rPr>
            <w:rStyle w:val="Hiperhivatkozs"/>
            <w:rFonts w:cstheme="minorHAnsi"/>
            <w:noProof/>
            <w:lang w:val="hu-HU"/>
          </w:rPr>
          <w:t>Kockázatkezelési terv</w:t>
        </w:r>
        <w:r w:rsidR="00373C4C">
          <w:rPr>
            <w:noProof/>
            <w:webHidden/>
          </w:rPr>
          <w:tab/>
        </w:r>
        <w:r w:rsidR="009113B9">
          <w:rPr>
            <w:noProof/>
            <w:webHidden/>
          </w:rPr>
          <w:fldChar w:fldCharType="begin"/>
        </w:r>
        <w:r w:rsidR="00373C4C">
          <w:rPr>
            <w:noProof/>
            <w:webHidden/>
          </w:rPr>
          <w:instrText xml:space="preserve"> PAGEREF _Toc517785389 \h </w:instrText>
        </w:r>
        <w:r w:rsidR="009113B9">
          <w:rPr>
            <w:noProof/>
            <w:webHidden/>
          </w:rPr>
        </w:r>
        <w:r w:rsidR="009113B9">
          <w:rPr>
            <w:noProof/>
            <w:webHidden/>
          </w:rPr>
          <w:fldChar w:fldCharType="separate"/>
        </w:r>
        <w:r w:rsidR="00373C4C">
          <w:rPr>
            <w:noProof/>
            <w:webHidden/>
          </w:rPr>
          <w:t>11</w:t>
        </w:r>
        <w:r w:rsidR="009113B9">
          <w:rPr>
            <w:noProof/>
            <w:webHidden/>
          </w:rPr>
          <w:fldChar w:fldCharType="end"/>
        </w:r>
      </w:hyperlink>
    </w:p>
    <w:p w14:paraId="2F9B60AD" w14:textId="77777777" w:rsidR="00373C4C" w:rsidRDefault="00FB3DAA">
      <w:pPr>
        <w:pStyle w:val="TJ3"/>
        <w:tabs>
          <w:tab w:val="left" w:pos="1200"/>
          <w:tab w:val="right" w:leader="dot" w:pos="9017"/>
        </w:tabs>
        <w:rPr>
          <w:rFonts w:asciiTheme="minorHAnsi" w:eastAsiaTheme="minorEastAsia" w:hAnsiTheme="minorHAnsi" w:cstheme="minorBidi"/>
          <w:i w:val="0"/>
          <w:noProof/>
          <w:sz w:val="22"/>
          <w:szCs w:val="22"/>
          <w:lang w:val="hu-HU" w:eastAsia="hu-HU"/>
        </w:rPr>
      </w:pPr>
      <w:hyperlink w:anchor="_Toc517785390" w:history="1">
        <w:r w:rsidR="00373C4C" w:rsidRPr="005C573B">
          <w:rPr>
            <w:rStyle w:val="Hiperhivatkozs"/>
            <w:rFonts w:cstheme="minorHAnsi"/>
            <w:noProof/>
            <w:lang w:val="hu-HU"/>
          </w:rPr>
          <w:t>4.7.1</w:t>
        </w:r>
        <w:r w:rsidR="00373C4C">
          <w:rPr>
            <w:rFonts w:asciiTheme="minorHAnsi" w:eastAsiaTheme="minorEastAsia" w:hAnsiTheme="minorHAnsi" w:cstheme="minorBidi"/>
            <w:i w:val="0"/>
            <w:noProof/>
            <w:sz w:val="22"/>
            <w:szCs w:val="22"/>
            <w:lang w:val="hu-HU" w:eastAsia="hu-HU"/>
          </w:rPr>
          <w:tab/>
        </w:r>
        <w:r w:rsidR="00373C4C" w:rsidRPr="005C573B">
          <w:rPr>
            <w:rStyle w:val="Hiperhivatkozs"/>
            <w:rFonts w:cstheme="minorHAnsi"/>
            <w:noProof/>
            <w:lang w:val="hu-HU"/>
          </w:rPr>
          <w:t>Kockázatkezelési lehetőségek</w:t>
        </w:r>
        <w:r w:rsidR="00373C4C">
          <w:rPr>
            <w:noProof/>
            <w:webHidden/>
          </w:rPr>
          <w:tab/>
        </w:r>
        <w:r w:rsidR="009113B9">
          <w:rPr>
            <w:noProof/>
            <w:webHidden/>
          </w:rPr>
          <w:fldChar w:fldCharType="begin"/>
        </w:r>
        <w:r w:rsidR="00373C4C">
          <w:rPr>
            <w:noProof/>
            <w:webHidden/>
          </w:rPr>
          <w:instrText xml:space="preserve"> PAGEREF _Toc517785390 \h </w:instrText>
        </w:r>
        <w:r w:rsidR="009113B9">
          <w:rPr>
            <w:noProof/>
            <w:webHidden/>
          </w:rPr>
        </w:r>
        <w:r w:rsidR="009113B9">
          <w:rPr>
            <w:noProof/>
            <w:webHidden/>
          </w:rPr>
          <w:fldChar w:fldCharType="separate"/>
        </w:r>
        <w:r w:rsidR="00373C4C">
          <w:rPr>
            <w:noProof/>
            <w:webHidden/>
          </w:rPr>
          <w:t>11</w:t>
        </w:r>
        <w:r w:rsidR="009113B9">
          <w:rPr>
            <w:noProof/>
            <w:webHidden/>
          </w:rPr>
          <w:fldChar w:fldCharType="end"/>
        </w:r>
      </w:hyperlink>
    </w:p>
    <w:p w14:paraId="76D8A2CA" w14:textId="77777777" w:rsidR="00373C4C" w:rsidRDefault="00FB3DAA">
      <w:pPr>
        <w:pStyle w:val="TJ3"/>
        <w:tabs>
          <w:tab w:val="left" w:pos="1200"/>
          <w:tab w:val="right" w:leader="dot" w:pos="9017"/>
        </w:tabs>
        <w:rPr>
          <w:rFonts w:asciiTheme="minorHAnsi" w:eastAsiaTheme="minorEastAsia" w:hAnsiTheme="minorHAnsi" w:cstheme="minorBidi"/>
          <w:i w:val="0"/>
          <w:noProof/>
          <w:sz w:val="22"/>
          <w:szCs w:val="22"/>
          <w:lang w:val="hu-HU" w:eastAsia="hu-HU"/>
        </w:rPr>
      </w:pPr>
      <w:hyperlink w:anchor="_Toc517785391" w:history="1">
        <w:r w:rsidR="00373C4C" w:rsidRPr="005C573B">
          <w:rPr>
            <w:rStyle w:val="Hiperhivatkozs"/>
            <w:rFonts w:cstheme="minorHAnsi"/>
            <w:noProof/>
            <w:lang w:val="hu-HU"/>
          </w:rPr>
          <w:t>4.7.2</w:t>
        </w:r>
        <w:r w:rsidR="00373C4C">
          <w:rPr>
            <w:rFonts w:asciiTheme="minorHAnsi" w:eastAsiaTheme="minorEastAsia" w:hAnsiTheme="minorHAnsi" w:cstheme="minorBidi"/>
            <w:i w:val="0"/>
            <w:noProof/>
            <w:sz w:val="22"/>
            <w:szCs w:val="22"/>
            <w:lang w:val="hu-HU" w:eastAsia="hu-HU"/>
          </w:rPr>
          <w:tab/>
        </w:r>
        <w:r w:rsidR="00373C4C" w:rsidRPr="005C573B">
          <w:rPr>
            <w:rStyle w:val="Hiperhivatkozs"/>
            <w:rFonts w:cstheme="minorHAnsi"/>
            <w:noProof/>
            <w:lang w:val="hu-HU"/>
          </w:rPr>
          <w:t>Az ellenőrzési módszerek kiválasztása</w:t>
        </w:r>
        <w:r w:rsidR="00373C4C">
          <w:rPr>
            <w:noProof/>
            <w:webHidden/>
          </w:rPr>
          <w:tab/>
        </w:r>
        <w:r w:rsidR="009113B9">
          <w:rPr>
            <w:noProof/>
            <w:webHidden/>
          </w:rPr>
          <w:fldChar w:fldCharType="begin"/>
        </w:r>
        <w:r w:rsidR="00373C4C">
          <w:rPr>
            <w:noProof/>
            <w:webHidden/>
          </w:rPr>
          <w:instrText xml:space="preserve"> PAGEREF _Toc517785391 \h </w:instrText>
        </w:r>
        <w:r w:rsidR="009113B9">
          <w:rPr>
            <w:noProof/>
            <w:webHidden/>
          </w:rPr>
        </w:r>
        <w:r w:rsidR="009113B9">
          <w:rPr>
            <w:noProof/>
            <w:webHidden/>
          </w:rPr>
          <w:fldChar w:fldCharType="separate"/>
        </w:r>
        <w:r w:rsidR="00373C4C">
          <w:rPr>
            <w:noProof/>
            <w:webHidden/>
          </w:rPr>
          <w:t>11</w:t>
        </w:r>
        <w:r w:rsidR="009113B9">
          <w:rPr>
            <w:noProof/>
            <w:webHidden/>
          </w:rPr>
          <w:fldChar w:fldCharType="end"/>
        </w:r>
      </w:hyperlink>
    </w:p>
    <w:p w14:paraId="6FEA0655" w14:textId="77777777" w:rsidR="00373C4C" w:rsidRDefault="00FB3DAA">
      <w:pPr>
        <w:pStyle w:val="TJ3"/>
        <w:tabs>
          <w:tab w:val="left" w:pos="1200"/>
          <w:tab w:val="right" w:leader="dot" w:pos="9017"/>
        </w:tabs>
        <w:rPr>
          <w:rFonts w:asciiTheme="minorHAnsi" w:eastAsiaTheme="minorEastAsia" w:hAnsiTheme="minorHAnsi" w:cstheme="minorBidi"/>
          <w:i w:val="0"/>
          <w:noProof/>
          <w:sz w:val="22"/>
          <w:szCs w:val="22"/>
          <w:lang w:val="hu-HU" w:eastAsia="hu-HU"/>
        </w:rPr>
      </w:pPr>
      <w:hyperlink w:anchor="_Toc517785392" w:history="1">
        <w:r w:rsidR="00373C4C" w:rsidRPr="005C573B">
          <w:rPr>
            <w:rStyle w:val="Hiperhivatkozs"/>
            <w:rFonts w:cstheme="minorHAnsi"/>
            <w:noProof/>
            <w:lang w:val="hu-HU"/>
          </w:rPr>
          <w:t>4.7.3</w:t>
        </w:r>
        <w:r w:rsidR="00373C4C">
          <w:rPr>
            <w:rFonts w:asciiTheme="minorHAnsi" w:eastAsiaTheme="minorEastAsia" w:hAnsiTheme="minorHAnsi" w:cstheme="minorBidi"/>
            <w:i w:val="0"/>
            <w:noProof/>
            <w:sz w:val="22"/>
            <w:szCs w:val="22"/>
            <w:lang w:val="hu-HU" w:eastAsia="hu-HU"/>
          </w:rPr>
          <w:tab/>
        </w:r>
        <w:r w:rsidR="00373C4C" w:rsidRPr="005C573B">
          <w:rPr>
            <w:rStyle w:val="Hiperhivatkozs"/>
            <w:rFonts w:cstheme="minorHAnsi"/>
            <w:noProof/>
            <w:lang w:val="hu-HU"/>
          </w:rPr>
          <w:t>Adatvédelmi hatásvizsgálati jelentés</w:t>
        </w:r>
        <w:r w:rsidR="00373C4C">
          <w:rPr>
            <w:noProof/>
            <w:webHidden/>
          </w:rPr>
          <w:tab/>
        </w:r>
        <w:r w:rsidR="009113B9">
          <w:rPr>
            <w:noProof/>
            <w:webHidden/>
          </w:rPr>
          <w:fldChar w:fldCharType="begin"/>
        </w:r>
        <w:r w:rsidR="00373C4C">
          <w:rPr>
            <w:noProof/>
            <w:webHidden/>
          </w:rPr>
          <w:instrText xml:space="preserve"> PAGEREF _Toc517785392 \h </w:instrText>
        </w:r>
        <w:r w:rsidR="009113B9">
          <w:rPr>
            <w:noProof/>
            <w:webHidden/>
          </w:rPr>
        </w:r>
        <w:r w:rsidR="009113B9">
          <w:rPr>
            <w:noProof/>
            <w:webHidden/>
          </w:rPr>
          <w:fldChar w:fldCharType="separate"/>
        </w:r>
        <w:r w:rsidR="00373C4C">
          <w:rPr>
            <w:noProof/>
            <w:webHidden/>
          </w:rPr>
          <w:t>11</w:t>
        </w:r>
        <w:r w:rsidR="009113B9">
          <w:rPr>
            <w:noProof/>
            <w:webHidden/>
          </w:rPr>
          <w:fldChar w:fldCharType="end"/>
        </w:r>
      </w:hyperlink>
    </w:p>
    <w:p w14:paraId="0001DAE7" w14:textId="77777777" w:rsidR="00373C4C" w:rsidRDefault="00FB3DAA">
      <w:pPr>
        <w:pStyle w:val="TJ2"/>
        <w:tabs>
          <w:tab w:val="left" w:pos="720"/>
          <w:tab w:val="right" w:leader="dot" w:pos="9017"/>
        </w:tabs>
        <w:rPr>
          <w:rFonts w:asciiTheme="minorHAnsi" w:eastAsiaTheme="minorEastAsia" w:hAnsiTheme="minorHAnsi" w:cstheme="minorBidi"/>
          <w:smallCaps w:val="0"/>
          <w:noProof/>
          <w:sz w:val="22"/>
          <w:szCs w:val="22"/>
          <w:lang w:val="hu-HU" w:eastAsia="hu-HU"/>
        </w:rPr>
      </w:pPr>
      <w:hyperlink w:anchor="_Toc517785393" w:history="1">
        <w:r w:rsidR="00373C4C" w:rsidRPr="005C573B">
          <w:rPr>
            <w:rStyle w:val="Hiperhivatkozs"/>
            <w:rFonts w:cstheme="minorHAnsi"/>
            <w:noProof/>
            <w:lang w:val="hu-HU"/>
          </w:rPr>
          <w:t>4.8</w:t>
        </w:r>
        <w:r w:rsidR="00373C4C">
          <w:rPr>
            <w:rFonts w:asciiTheme="minorHAnsi" w:eastAsiaTheme="minorEastAsia" w:hAnsiTheme="minorHAnsi" w:cstheme="minorBidi"/>
            <w:smallCaps w:val="0"/>
            <w:noProof/>
            <w:sz w:val="22"/>
            <w:szCs w:val="22"/>
            <w:lang w:val="hu-HU" w:eastAsia="hu-HU"/>
          </w:rPr>
          <w:tab/>
        </w:r>
        <w:r w:rsidR="00373C4C" w:rsidRPr="005C573B">
          <w:rPr>
            <w:rStyle w:val="Hiperhivatkozs"/>
            <w:rFonts w:cstheme="minorHAnsi"/>
            <w:noProof/>
            <w:lang w:val="hu-HU"/>
          </w:rPr>
          <w:t>A menedzsment jóváhagyása a fennmaradó kockázatokhoz</w:t>
        </w:r>
        <w:r w:rsidR="00373C4C">
          <w:rPr>
            <w:noProof/>
            <w:webHidden/>
          </w:rPr>
          <w:tab/>
        </w:r>
        <w:r w:rsidR="009113B9">
          <w:rPr>
            <w:noProof/>
            <w:webHidden/>
          </w:rPr>
          <w:fldChar w:fldCharType="begin"/>
        </w:r>
        <w:r w:rsidR="00373C4C">
          <w:rPr>
            <w:noProof/>
            <w:webHidden/>
          </w:rPr>
          <w:instrText xml:space="preserve"> PAGEREF _Toc517785393 \h </w:instrText>
        </w:r>
        <w:r w:rsidR="009113B9">
          <w:rPr>
            <w:noProof/>
            <w:webHidden/>
          </w:rPr>
        </w:r>
        <w:r w:rsidR="009113B9">
          <w:rPr>
            <w:noProof/>
            <w:webHidden/>
          </w:rPr>
          <w:fldChar w:fldCharType="separate"/>
        </w:r>
        <w:r w:rsidR="00373C4C">
          <w:rPr>
            <w:noProof/>
            <w:webHidden/>
          </w:rPr>
          <w:t>12</w:t>
        </w:r>
        <w:r w:rsidR="009113B9">
          <w:rPr>
            <w:noProof/>
            <w:webHidden/>
          </w:rPr>
          <w:fldChar w:fldCharType="end"/>
        </w:r>
      </w:hyperlink>
    </w:p>
    <w:p w14:paraId="6237724F" w14:textId="77777777" w:rsidR="00373C4C" w:rsidRDefault="00FB3DAA">
      <w:pPr>
        <w:pStyle w:val="TJ2"/>
        <w:tabs>
          <w:tab w:val="left" w:pos="720"/>
          <w:tab w:val="right" w:leader="dot" w:pos="9017"/>
        </w:tabs>
        <w:rPr>
          <w:rFonts w:asciiTheme="minorHAnsi" w:eastAsiaTheme="minorEastAsia" w:hAnsiTheme="minorHAnsi" w:cstheme="minorBidi"/>
          <w:smallCaps w:val="0"/>
          <w:noProof/>
          <w:sz w:val="22"/>
          <w:szCs w:val="22"/>
          <w:lang w:val="hu-HU" w:eastAsia="hu-HU"/>
        </w:rPr>
      </w:pPr>
      <w:hyperlink w:anchor="_Toc517785394" w:history="1">
        <w:r w:rsidR="00373C4C" w:rsidRPr="005C573B">
          <w:rPr>
            <w:rStyle w:val="Hiperhivatkozs"/>
            <w:rFonts w:cstheme="minorHAnsi"/>
            <w:noProof/>
            <w:lang w:val="hu-HU"/>
          </w:rPr>
          <w:t>4.9</w:t>
        </w:r>
        <w:r w:rsidR="00373C4C">
          <w:rPr>
            <w:rFonts w:asciiTheme="minorHAnsi" w:eastAsiaTheme="minorEastAsia" w:hAnsiTheme="minorHAnsi" w:cstheme="minorBidi"/>
            <w:smallCaps w:val="0"/>
            <w:noProof/>
            <w:sz w:val="22"/>
            <w:szCs w:val="22"/>
            <w:lang w:val="hu-HU" w:eastAsia="hu-HU"/>
          </w:rPr>
          <w:tab/>
        </w:r>
        <w:r w:rsidR="00373C4C" w:rsidRPr="005C573B">
          <w:rPr>
            <w:rStyle w:val="Hiperhivatkozs"/>
            <w:rFonts w:cstheme="minorHAnsi"/>
            <w:noProof/>
            <w:lang w:val="hu-HU"/>
          </w:rPr>
          <w:t>Előzetes konzultáció a felügyeleti hatósággal</w:t>
        </w:r>
        <w:r w:rsidR="00373C4C">
          <w:rPr>
            <w:noProof/>
            <w:webHidden/>
          </w:rPr>
          <w:tab/>
        </w:r>
        <w:r w:rsidR="009113B9">
          <w:rPr>
            <w:noProof/>
            <w:webHidden/>
          </w:rPr>
          <w:fldChar w:fldCharType="begin"/>
        </w:r>
        <w:r w:rsidR="00373C4C">
          <w:rPr>
            <w:noProof/>
            <w:webHidden/>
          </w:rPr>
          <w:instrText xml:space="preserve"> PAGEREF _Toc517785394 \h </w:instrText>
        </w:r>
        <w:r w:rsidR="009113B9">
          <w:rPr>
            <w:noProof/>
            <w:webHidden/>
          </w:rPr>
        </w:r>
        <w:r w:rsidR="009113B9">
          <w:rPr>
            <w:noProof/>
            <w:webHidden/>
          </w:rPr>
          <w:fldChar w:fldCharType="separate"/>
        </w:r>
        <w:r w:rsidR="00373C4C">
          <w:rPr>
            <w:noProof/>
            <w:webHidden/>
          </w:rPr>
          <w:t>12</w:t>
        </w:r>
        <w:r w:rsidR="009113B9">
          <w:rPr>
            <w:noProof/>
            <w:webHidden/>
          </w:rPr>
          <w:fldChar w:fldCharType="end"/>
        </w:r>
      </w:hyperlink>
    </w:p>
    <w:p w14:paraId="042928DB" w14:textId="77777777" w:rsidR="00373C4C" w:rsidRDefault="00FB3DAA">
      <w:pPr>
        <w:pStyle w:val="TJ2"/>
        <w:tabs>
          <w:tab w:val="left" w:pos="960"/>
          <w:tab w:val="right" w:leader="dot" w:pos="9017"/>
        </w:tabs>
        <w:rPr>
          <w:rFonts w:asciiTheme="minorHAnsi" w:eastAsiaTheme="minorEastAsia" w:hAnsiTheme="minorHAnsi" w:cstheme="minorBidi"/>
          <w:smallCaps w:val="0"/>
          <w:noProof/>
          <w:sz w:val="22"/>
          <w:szCs w:val="22"/>
          <w:lang w:val="hu-HU" w:eastAsia="hu-HU"/>
        </w:rPr>
      </w:pPr>
      <w:hyperlink w:anchor="_Toc517785395" w:history="1">
        <w:r w:rsidR="00373C4C" w:rsidRPr="005C573B">
          <w:rPr>
            <w:rStyle w:val="Hiperhivatkozs"/>
            <w:rFonts w:cstheme="minorHAnsi"/>
            <w:noProof/>
            <w:lang w:val="hu-HU"/>
          </w:rPr>
          <w:t>4.10</w:t>
        </w:r>
        <w:r w:rsidR="00373C4C">
          <w:rPr>
            <w:rFonts w:asciiTheme="minorHAnsi" w:eastAsiaTheme="minorEastAsia" w:hAnsiTheme="minorHAnsi" w:cstheme="minorBidi"/>
            <w:smallCaps w:val="0"/>
            <w:noProof/>
            <w:sz w:val="22"/>
            <w:szCs w:val="22"/>
            <w:lang w:val="hu-HU" w:eastAsia="hu-HU"/>
          </w:rPr>
          <w:tab/>
        </w:r>
        <w:r w:rsidR="00373C4C" w:rsidRPr="005C573B">
          <w:rPr>
            <w:rStyle w:val="Hiperhivatkozs"/>
            <w:rFonts w:cstheme="minorHAnsi"/>
            <w:noProof/>
            <w:lang w:val="hu-HU"/>
          </w:rPr>
          <w:t>Kockázatkezelési intézkedések végrehajtása</w:t>
        </w:r>
        <w:r w:rsidR="00373C4C">
          <w:rPr>
            <w:noProof/>
            <w:webHidden/>
          </w:rPr>
          <w:tab/>
        </w:r>
        <w:r w:rsidR="009113B9">
          <w:rPr>
            <w:noProof/>
            <w:webHidden/>
          </w:rPr>
          <w:fldChar w:fldCharType="begin"/>
        </w:r>
        <w:r w:rsidR="00373C4C">
          <w:rPr>
            <w:noProof/>
            <w:webHidden/>
          </w:rPr>
          <w:instrText xml:space="preserve"> PAGEREF _Toc517785395 \h </w:instrText>
        </w:r>
        <w:r w:rsidR="009113B9">
          <w:rPr>
            <w:noProof/>
            <w:webHidden/>
          </w:rPr>
        </w:r>
        <w:r w:rsidR="009113B9">
          <w:rPr>
            <w:noProof/>
            <w:webHidden/>
          </w:rPr>
          <w:fldChar w:fldCharType="separate"/>
        </w:r>
        <w:r w:rsidR="00373C4C">
          <w:rPr>
            <w:noProof/>
            <w:webHidden/>
          </w:rPr>
          <w:t>12</w:t>
        </w:r>
        <w:r w:rsidR="009113B9">
          <w:rPr>
            <w:noProof/>
            <w:webHidden/>
          </w:rPr>
          <w:fldChar w:fldCharType="end"/>
        </w:r>
      </w:hyperlink>
    </w:p>
    <w:p w14:paraId="3A1106F7" w14:textId="77777777" w:rsidR="00373C4C" w:rsidRDefault="00FB3DAA">
      <w:pPr>
        <w:pStyle w:val="TJ2"/>
        <w:tabs>
          <w:tab w:val="left" w:pos="960"/>
          <w:tab w:val="right" w:leader="dot" w:pos="9017"/>
        </w:tabs>
        <w:rPr>
          <w:rFonts w:asciiTheme="minorHAnsi" w:eastAsiaTheme="minorEastAsia" w:hAnsiTheme="minorHAnsi" w:cstheme="minorBidi"/>
          <w:smallCaps w:val="0"/>
          <w:noProof/>
          <w:sz w:val="22"/>
          <w:szCs w:val="22"/>
          <w:lang w:val="hu-HU" w:eastAsia="hu-HU"/>
        </w:rPr>
      </w:pPr>
      <w:hyperlink w:anchor="_Toc517785396" w:history="1">
        <w:r w:rsidR="00373C4C" w:rsidRPr="005C573B">
          <w:rPr>
            <w:rStyle w:val="Hiperhivatkozs"/>
            <w:rFonts w:cstheme="minorHAnsi"/>
            <w:noProof/>
            <w:lang w:val="hu-HU"/>
          </w:rPr>
          <w:t>4.11</w:t>
        </w:r>
        <w:r w:rsidR="00373C4C">
          <w:rPr>
            <w:rFonts w:asciiTheme="minorHAnsi" w:eastAsiaTheme="minorEastAsia" w:hAnsiTheme="minorHAnsi" w:cstheme="minorBidi"/>
            <w:smallCaps w:val="0"/>
            <w:noProof/>
            <w:sz w:val="22"/>
            <w:szCs w:val="22"/>
            <w:lang w:val="hu-HU" w:eastAsia="hu-HU"/>
          </w:rPr>
          <w:tab/>
        </w:r>
        <w:r w:rsidR="00373C4C" w:rsidRPr="005C573B">
          <w:rPr>
            <w:rStyle w:val="Hiperhivatkozs"/>
            <w:rFonts w:cstheme="minorHAnsi"/>
            <w:noProof/>
            <w:lang w:val="hu-HU"/>
          </w:rPr>
          <w:t>Kockázatellenőrzés és jelentés</w:t>
        </w:r>
        <w:r w:rsidR="00373C4C">
          <w:rPr>
            <w:noProof/>
            <w:webHidden/>
          </w:rPr>
          <w:tab/>
        </w:r>
        <w:r w:rsidR="009113B9">
          <w:rPr>
            <w:noProof/>
            <w:webHidden/>
          </w:rPr>
          <w:fldChar w:fldCharType="begin"/>
        </w:r>
        <w:r w:rsidR="00373C4C">
          <w:rPr>
            <w:noProof/>
            <w:webHidden/>
          </w:rPr>
          <w:instrText xml:space="preserve"> PAGEREF _Toc517785396 \h </w:instrText>
        </w:r>
        <w:r w:rsidR="009113B9">
          <w:rPr>
            <w:noProof/>
            <w:webHidden/>
          </w:rPr>
        </w:r>
        <w:r w:rsidR="009113B9">
          <w:rPr>
            <w:noProof/>
            <w:webHidden/>
          </w:rPr>
          <w:fldChar w:fldCharType="separate"/>
        </w:r>
        <w:r w:rsidR="00373C4C">
          <w:rPr>
            <w:noProof/>
            <w:webHidden/>
          </w:rPr>
          <w:t>13</w:t>
        </w:r>
        <w:r w:rsidR="009113B9">
          <w:rPr>
            <w:noProof/>
            <w:webHidden/>
          </w:rPr>
          <w:fldChar w:fldCharType="end"/>
        </w:r>
      </w:hyperlink>
    </w:p>
    <w:p w14:paraId="3A450E6B" w14:textId="77777777" w:rsidR="00373C4C" w:rsidRDefault="00FB3DAA">
      <w:pPr>
        <w:pStyle w:val="TJ2"/>
        <w:tabs>
          <w:tab w:val="left" w:pos="960"/>
          <w:tab w:val="right" w:leader="dot" w:pos="9017"/>
        </w:tabs>
        <w:rPr>
          <w:rFonts w:asciiTheme="minorHAnsi" w:eastAsiaTheme="minorEastAsia" w:hAnsiTheme="minorHAnsi" w:cstheme="minorBidi"/>
          <w:smallCaps w:val="0"/>
          <w:noProof/>
          <w:sz w:val="22"/>
          <w:szCs w:val="22"/>
          <w:lang w:val="hu-HU" w:eastAsia="hu-HU"/>
        </w:rPr>
      </w:pPr>
      <w:hyperlink w:anchor="_Toc517785397" w:history="1">
        <w:r w:rsidR="00373C4C" w:rsidRPr="005C573B">
          <w:rPr>
            <w:rStyle w:val="Hiperhivatkozs"/>
            <w:rFonts w:cstheme="minorHAnsi"/>
            <w:noProof/>
            <w:lang w:val="hu-HU"/>
          </w:rPr>
          <w:t>4.12</w:t>
        </w:r>
        <w:r w:rsidR="00373C4C">
          <w:rPr>
            <w:rFonts w:asciiTheme="minorHAnsi" w:eastAsiaTheme="minorEastAsia" w:hAnsiTheme="minorHAnsi" w:cstheme="minorBidi"/>
            <w:smallCaps w:val="0"/>
            <w:noProof/>
            <w:sz w:val="22"/>
            <w:szCs w:val="22"/>
            <w:lang w:val="hu-HU" w:eastAsia="hu-HU"/>
          </w:rPr>
          <w:tab/>
        </w:r>
        <w:r w:rsidR="00373C4C" w:rsidRPr="005C573B">
          <w:rPr>
            <w:rStyle w:val="Hiperhivatkozs"/>
            <w:rFonts w:cstheme="minorHAnsi"/>
            <w:noProof/>
            <w:lang w:val="hu-HU"/>
          </w:rPr>
          <w:t>Rendszeres felülvizsgálat</w:t>
        </w:r>
        <w:r w:rsidR="00373C4C">
          <w:rPr>
            <w:noProof/>
            <w:webHidden/>
          </w:rPr>
          <w:tab/>
        </w:r>
        <w:r w:rsidR="009113B9">
          <w:rPr>
            <w:noProof/>
            <w:webHidden/>
          </w:rPr>
          <w:fldChar w:fldCharType="begin"/>
        </w:r>
        <w:r w:rsidR="00373C4C">
          <w:rPr>
            <w:noProof/>
            <w:webHidden/>
          </w:rPr>
          <w:instrText xml:space="preserve"> PAGEREF _Toc517785397 \h </w:instrText>
        </w:r>
        <w:r w:rsidR="009113B9">
          <w:rPr>
            <w:noProof/>
            <w:webHidden/>
          </w:rPr>
        </w:r>
        <w:r w:rsidR="009113B9">
          <w:rPr>
            <w:noProof/>
            <w:webHidden/>
          </w:rPr>
          <w:fldChar w:fldCharType="separate"/>
        </w:r>
        <w:r w:rsidR="00373C4C">
          <w:rPr>
            <w:noProof/>
            <w:webHidden/>
          </w:rPr>
          <w:t>13</w:t>
        </w:r>
        <w:r w:rsidR="009113B9">
          <w:rPr>
            <w:noProof/>
            <w:webHidden/>
          </w:rPr>
          <w:fldChar w:fldCharType="end"/>
        </w:r>
      </w:hyperlink>
    </w:p>
    <w:p w14:paraId="0646ECCD" w14:textId="77777777" w:rsidR="00373C4C" w:rsidRDefault="00FB3DAA">
      <w:pPr>
        <w:pStyle w:val="TJ2"/>
        <w:tabs>
          <w:tab w:val="left" w:pos="960"/>
          <w:tab w:val="right" w:leader="dot" w:pos="9017"/>
        </w:tabs>
        <w:rPr>
          <w:rFonts w:asciiTheme="minorHAnsi" w:eastAsiaTheme="minorEastAsia" w:hAnsiTheme="minorHAnsi" w:cstheme="minorBidi"/>
          <w:smallCaps w:val="0"/>
          <w:noProof/>
          <w:sz w:val="22"/>
          <w:szCs w:val="22"/>
          <w:lang w:val="hu-HU" w:eastAsia="hu-HU"/>
        </w:rPr>
      </w:pPr>
      <w:hyperlink w:anchor="_Toc517785398" w:history="1">
        <w:r w:rsidR="00373C4C" w:rsidRPr="005C573B">
          <w:rPr>
            <w:rStyle w:val="Hiperhivatkozs"/>
            <w:rFonts w:cstheme="minorHAnsi"/>
            <w:noProof/>
            <w:lang w:val="hu-HU"/>
          </w:rPr>
          <w:t>4.13</w:t>
        </w:r>
        <w:r w:rsidR="00373C4C">
          <w:rPr>
            <w:rFonts w:asciiTheme="minorHAnsi" w:eastAsiaTheme="minorEastAsia" w:hAnsiTheme="minorHAnsi" w:cstheme="minorBidi"/>
            <w:smallCaps w:val="0"/>
            <w:noProof/>
            <w:sz w:val="22"/>
            <w:szCs w:val="22"/>
            <w:lang w:val="hu-HU" w:eastAsia="hu-HU"/>
          </w:rPr>
          <w:tab/>
        </w:r>
        <w:r w:rsidR="00373C4C" w:rsidRPr="005C573B">
          <w:rPr>
            <w:rStyle w:val="Hiperhivatkozs"/>
            <w:rFonts w:cstheme="minorHAnsi"/>
            <w:noProof/>
            <w:lang w:val="hu-HU"/>
          </w:rPr>
          <w:t>Szerepkörök és felelősségek</w:t>
        </w:r>
        <w:r w:rsidR="00373C4C">
          <w:rPr>
            <w:noProof/>
            <w:webHidden/>
          </w:rPr>
          <w:tab/>
        </w:r>
        <w:r w:rsidR="009113B9">
          <w:rPr>
            <w:noProof/>
            <w:webHidden/>
          </w:rPr>
          <w:fldChar w:fldCharType="begin"/>
        </w:r>
        <w:r w:rsidR="00373C4C">
          <w:rPr>
            <w:noProof/>
            <w:webHidden/>
          </w:rPr>
          <w:instrText xml:space="preserve"> PAGEREF _Toc517785398 \h </w:instrText>
        </w:r>
        <w:r w:rsidR="009113B9">
          <w:rPr>
            <w:noProof/>
            <w:webHidden/>
          </w:rPr>
        </w:r>
        <w:r w:rsidR="009113B9">
          <w:rPr>
            <w:noProof/>
            <w:webHidden/>
          </w:rPr>
          <w:fldChar w:fldCharType="separate"/>
        </w:r>
        <w:r w:rsidR="00373C4C">
          <w:rPr>
            <w:noProof/>
            <w:webHidden/>
          </w:rPr>
          <w:t>13</w:t>
        </w:r>
        <w:r w:rsidR="009113B9">
          <w:rPr>
            <w:noProof/>
            <w:webHidden/>
          </w:rPr>
          <w:fldChar w:fldCharType="end"/>
        </w:r>
      </w:hyperlink>
    </w:p>
    <w:p w14:paraId="69F72459" w14:textId="77777777" w:rsidR="00373C4C" w:rsidRDefault="00FB3DAA">
      <w:pPr>
        <w:pStyle w:val="TJ3"/>
        <w:tabs>
          <w:tab w:val="left" w:pos="1440"/>
          <w:tab w:val="right" w:leader="dot" w:pos="9017"/>
        </w:tabs>
        <w:rPr>
          <w:rFonts w:asciiTheme="minorHAnsi" w:eastAsiaTheme="minorEastAsia" w:hAnsiTheme="minorHAnsi" w:cstheme="minorBidi"/>
          <w:i w:val="0"/>
          <w:noProof/>
          <w:sz w:val="22"/>
          <w:szCs w:val="22"/>
          <w:lang w:val="hu-HU" w:eastAsia="hu-HU"/>
        </w:rPr>
      </w:pPr>
      <w:hyperlink w:anchor="_Toc517785399" w:history="1">
        <w:r w:rsidR="00373C4C" w:rsidRPr="005C573B">
          <w:rPr>
            <w:rStyle w:val="Hiperhivatkozs"/>
            <w:rFonts w:cstheme="minorHAnsi"/>
            <w:noProof/>
            <w:lang w:val="hu-HU"/>
          </w:rPr>
          <w:t>4.13.1</w:t>
        </w:r>
        <w:r w:rsidR="00373C4C">
          <w:rPr>
            <w:rFonts w:asciiTheme="minorHAnsi" w:eastAsiaTheme="minorEastAsia" w:hAnsiTheme="minorHAnsi" w:cstheme="minorBidi"/>
            <w:i w:val="0"/>
            <w:noProof/>
            <w:sz w:val="22"/>
            <w:szCs w:val="22"/>
            <w:lang w:val="hu-HU" w:eastAsia="hu-HU"/>
          </w:rPr>
          <w:tab/>
        </w:r>
        <w:r w:rsidR="00373C4C" w:rsidRPr="005C573B">
          <w:rPr>
            <w:rStyle w:val="Hiperhivatkozs"/>
            <w:rFonts w:cstheme="minorHAnsi"/>
            <w:noProof/>
            <w:lang w:val="hu-HU"/>
          </w:rPr>
          <w:t>RACI mátrix</w:t>
        </w:r>
        <w:r w:rsidR="00373C4C">
          <w:rPr>
            <w:noProof/>
            <w:webHidden/>
          </w:rPr>
          <w:tab/>
        </w:r>
        <w:r w:rsidR="009113B9">
          <w:rPr>
            <w:noProof/>
            <w:webHidden/>
          </w:rPr>
          <w:fldChar w:fldCharType="begin"/>
        </w:r>
        <w:r w:rsidR="00373C4C">
          <w:rPr>
            <w:noProof/>
            <w:webHidden/>
          </w:rPr>
          <w:instrText xml:space="preserve"> PAGEREF _Toc517785399 \h </w:instrText>
        </w:r>
        <w:r w:rsidR="009113B9">
          <w:rPr>
            <w:noProof/>
            <w:webHidden/>
          </w:rPr>
        </w:r>
        <w:r w:rsidR="009113B9">
          <w:rPr>
            <w:noProof/>
            <w:webHidden/>
          </w:rPr>
          <w:fldChar w:fldCharType="separate"/>
        </w:r>
        <w:r w:rsidR="00373C4C">
          <w:rPr>
            <w:noProof/>
            <w:webHidden/>
          </w:rPr>
          <w:t>13</w:t>
        </w:r>
        <w:r w:rsidR="009113B9">
          <w:rPr>
            <w:noProof/>
            <w:webHidden/>
          </w:rPr>
          <w:fldChar w:fldCharType="end"/>
        </w:r>
      </w:hyperlink>
    </w:p>
    <w:p w14:paraId="493A6D28" w14:textId="77777777" w:rsidR="00373C4C" w:rsidRDefault="00FB3DAA">
      <w:pPr>
        <w:pStyle w:val="TJ1"/>
        <w:tabs>
          <w:tab w:val="left" w:pos="480"/>
          <w:tab w:val="right" w:leader="dot" w:pos="9017"/>
        </w:tabs>
        <w:rPr>
          <w:rFonts w:asciiTheme="minorHAnsi" w:eastAsiaTheme="minorEastAsia" w:hAnsiTheme="minorHAnsi" w:cstheme="minorBidi"/>
          <w:b w:val="0"/>
          <w:caps w:val="0"/>
          <w:noProof/>
          <w:sz w:val="22"/>
          <w:szCs w:val="22"/>
          <w:lang w:val="hu-HU" w:eastAsia="hu-HU"/>
        </w:rPr>
      </w:pPr>
      <w:hyperlink w:anchor="_Toc517785400" w:history="1">
        <w:r w:rsidR="00373C4C" w:rsidRPr="005C573B">
          <w:rPr>
            <w:rStyle w:val="Hiperhivatkozs"/>
            <w:rFonts w:cstheme="minorHAnsi"/>
            <w:noProof/>
            <w:lang w:val="hu-HU"/>
          </w:rPr>
          <w:t>5</w:t>
        </w:r>
        <w:r w:rsidR="00373C4C">
          <w:rPr>
            <w:rFonts w:asciiTheme="minorHAnsi" w:eastAsiaTheme="minorEastAsia" w:hAnsiTheme="minorHAnsi" w:cstheme="minorBidi"/>
            <w:b w:val="0"/>
            <w:caps w:val="0"/>
            <w:noProof/>
            <w:sz w:val="22"/>
            <w:szCs w:val="22"/>
            <w:lang w:val="hu-HU" w:eastAsia="hu-HU"/>
          </w:rPr>
          <w:tab/>
        </w:r>
        <w:r w:rsidR="00373C4C" w:rsidRPr="005C573B">
          <w:rPr>
            <w:rStyle w:val="Hiperhivatkozs"/>
            <w:rFonts w:cstheme="minorHAnsi"/>
            <w:noProof/>
            <w:lang w:val="hu-HU"/>
          </w:rPr>
          <w:t>Összefoglalás</w:t>
        </w:r>
        <w:r w:rsidR="00373C4C">
          <w:rPr>
            <w:noProof/>
            <w:webHidden/>
          </w:rPr>
          <w:tab/>
        </w:r>
        <w:r w:rsidR="009113B9">
          <w:rPr>
            <w:noProof/>
            <w:webHidden/>
          </w:rPr>
          <w:fldChar w:fldCharType="begin"/>
        </w:r>
        <w:r w:rsidR="00373C4C">
          <w:rPr>
            <w:noProof/>
            <w:webHidden/>
          </w:rPr>
          <w:instrText xml:space="preserve"> PAGEREF _Toc517785400 \h </w:instrText>
        </w:r>
        <w:r w:rsidR="009113B9">
          <w:rPr>
            <w:noProof/>
            <w:webHidden/>
          </w:rPr>
        </w:r>
        <w:r w:rsidR="009113B9">
          <w:rPr>
            <w:noProof/>
            <w:webHidden/>
          </w:rPr>
          <w:fldChar w:fldCharType="separate"/>
        </w:r>
        <w:r w:rsidR="00373C4C">
          <w:rPr>
            <w:noProof/>
            <w:webHidden/>
          </w:rPr>
          <w:t>14</w:t>
        </w:r>
        <w:r w:rsidR="009113B9">
          <w:rPr>
            <w:noProof/>
            <w:webHidden/>
          </w:rPr>
          <w:fldChar w:fldCharType="end"/>
        </w:r>
      </w:hyperlink>
    </w:p>
    <w:p w14:paraId="617A76EA" w14:textId="77777777" w:rsidR="00C578BC" w:rsidRPr="00373C4C" w:rsidRDefault="009113B9" w:rsidP="00C578BC">
      <w:pPr>
        <w:rPr>
          <w:rFonts w:asciiTheme="minorHAnsi" w:hAnsiTheme="minorHAnsi" w:cstheme="minorHAnsi"/>
          <w:lang w:val="hu-HU"/>
        </w:rPr>
      </w:pPr>
      <w:r w:rsidRPr="00373C4C">
        <w:rPr>
          <w:rFonts w:asciiTheme="minorHAnsi" w:hAnsiTheme="minorHAnsi" w:cstheme="minorHAnsi"/>
          <w:lang w:val="hu-HU"/>
        </w:rPr>
        <w:fldChar w:fldCharType="end"/>
      </w:r>
    </w:p>
    <w:p w14:paraId="3230D19D" w14:textId="77777777" w:rsidR="00AE2943" w:rsidRPr="00373C4C" w:rsidRDefault="00AE2943" w:rsidP="00C578BC">
      <w:pPr>
        <w:rPr>
          <w:rFonts w:asciiTheme="minorHAnsi" w:hAnsiTheme="minorHAnsi" w:cstheme="minorHAnsi"/>
          <w:lang w:val="hu-HU"/>
        </w:rPr>
      </w:pPr>
    </w:p>
    <w:p w14:paraId="15E64F60" w14:textId="77777777" w:rsidR="00C578BC" w:rsidRPr="00373C4C" w:rsidRDefault="00C578BC" w:rsidP="00C578BC">
      <w:pPr>
        <w:rPr>
          <w:rFonts w:asciiTheme="minorHAnsi" w:hAnsiTheme="minorHAnsi" w:cstheme="minorHAnsi"/>
          <w:lang w:val="hu-HU"/>
        </w:rPr>
      </w:pPr>
    </w:p>
    <w:p w14:paraId="3F7FD976" w14:textId="77777777" w:rsidR="00455408" w:rsidRPr="00373C4C" w:rsidRDefault="00455408" w:rsidP="00C578BC">
      <w:pPr>
        <w:pStyle w:val="Cmsor1"/>
        <w:rPr>
          <w:rFonts w:asciiTheme="minorHAnsi" w:hAnsiTheme="minorHAnsi" w:cstheme="minorHAnsi"/>
          <w:lang w:val="hu-HU"/>
        </w:rPr>
      </w:pPr>
      <w:r w:rsidRPr="00373C4C">
        <w:rPr>
          <w:rFonts w:asciiTheme="minorHAnsi" w:hAnsiTheme="minorHAnsi" w:cstheme="minorHAnsi"/>
          <w:lang w:val="hu-HU"/>
        </w:rPr>
        <w:br w:type="page"/>
      </w:r>
      <w:bookmarkStart w:id="7" w:name="_Toc517785376"/>
      <w:r w:rsidR="00F24499" w:rsidRPr="00373C4C">
        <w:rPr>
          <w:rFonts w:asciiTheme="minorHAnsi" w:hAnsiTheme="minorHAnsi" w:cstheme="minorHAnsi"/>
          <w:lang w:val="hu-HU"/>
        </w:rPr>
        <w:lastRenderedPageBreak/>
        <w:t>Bevezetés</w:t>
      </w:r>
      <w:bookmarkEnd w:id="7"/>
    </w:p>
    <w:p w14:paraId="26C65790" w14:textId="77777777" w:rsidR="00455408" w:rsidRPr="00373C4C" w:rsidRDefault="00455408">
      <w:pPr>
        <w:rPr>
          <w:rFonts w:asciiTheme="minorHAnsi" w:hAnsiTheme="minorHAnsi" w:cstheme="minorHAnsi"/>
          <w:b/>
          <w:lang w:val="hu-HU"/>
        </w:rPr>
      </w:pPr>
    </w:p>
    <w:p w14:paraId="221A0508" w14:textId="77777777" w:rsidR="009B2A83" w:rsidRPr="00373C4C" w:rsidRDefault="006621C7">
      <w:pPr>
        <w:jc w:val="both"/>
        <w:rPr>
          <w:rFonts w:asciiTheme="minorHAnsi" w:hAnsiTheme="minorHAnsi" w:cstheme="minorHAnsi"/>
          <w:lang w:val="hu-HU"/>
        </w:rPr>
      </w:pPr>
      <w:r w:rsidRPr="00373C4C">
        <w:rPr>
          <w:rFonts w:asciiTheme="minorHAnsi" w:hAnsiTheme="minorHAnsi" w:cstheme="minorHAnsi"/>
          <w:lang w:val="hu-HU"/>
        </w:rPr>
        <w:t>A</w:t>
      </w:r>
      <w:r w:rsidR="00FE3FCC">
        <w:rPr>
          <w:rFonts w:asciiTheme="minorHAnsi" w:hAnsiTheme="minorHAnsi" w:cstheme="minorHAnsi"/>
          <w:lang w:val="hu-HU"/>
        </w:rPr>
        <w:t xml:space="preserve"> szervezet</w:t>
      </w:r>
      <w:r w:rsidRPr="00373C4C">
        <w:rPr>
          <w:rFonts w:asciiTheme="minorHAnsi" w:hAnsiTheme="minorHAnsi" w:cstheme="minorHAnsi"/>
          <w:lang w:val="hu-HU"/>
        </w:rPr>
        <w:t xml:space="preserve"> teljes mértékben elkötelezett az ügyfelei, alkalmazottai, </w:t>
      </w:r>
      <w:r w:rsidR="00C23054">
        <w:rPr>
          <w:rFonts w:asciiTheme="minorHAnsi" w:hAnsiTheme="minorHAnsi" w:cstheme="minorHAnsi"/>
          <w:lang w:val="hu-HU"/>
        </w:rPr>
        <w:t>partnerei</w:t>
      </w:r>
      <w:r w:rsidR="00C23054" w:rsidRPr="00373C4C">
        <w:rPr>
          <w:rFonts w:asciiTheme="minorHAnsi" w:hAnsiTheme="minorHAnsi" w:cstheme="minorHAnsi"/>
          <w:lang w:val="hu-HU"/>
        </w:rPr>
        <w:t xml:space="preserve"> </w:t>
      </w:r>
      <w:r w:rsidRPr="00373C4C">
        <w:rPr>
          <w:rFonts w:asciiTheme="minorHAnsi" w:hAnsiTheme="minorHAnsi" w:cstheme="minorHAnsi"/>
          <w:lang w:val="hu-HU"/>
        </w:rPr>
        <w:t xml:space="preserve">és egyéb érdekelt felek személyes adatainak védelmében, összhangban az Európai Unió 2016. évi általános adatvédelmi szabályaival. A személyes adatok </w:t>
      </w:r>
      <w:r w:rsidR="00C23054">
        <w:rPr>
          <w:rFonts w:asciiTheme="minorHAnsi" w:hAnsiTheme="minorHAnsi" w:cstheme="minorHAnsi"/>
          <w:lang w:val="hu-HU"/>
        </w:rPr>
        <w:t>védelmét</w:t>
      </w:r>
      <w:r w:rsidR="00C23054" w:rsidRPr="00373C4C">
        <w:rPr>
          <w:rFonts w:asciiTheme="minorHAnsi" w:hAnsiTheme="minorHAnsi" w:cstheme="minorHAnsi"/>
          <w:lang w:val="hu-HU"/>
        </w:rPr>
        <w:t xml:space="preserve"> </w:t>
      </w:r>
      <w:r w:rsidRPr="00373C4C">
        <w:rPr>
          <w:rFonts w:asciiTheme="minorHAnsi" w:hAnsiTheme="minorHAnsi" w:cstheme="minorHAnsi"/>
          <w:lang w:val="hu-HU"/>
        </w:rPr>
        <w:t>nagyon komolyan vesszük, különböző módszerek segítségével ellenőrzéseket végzünk, hogy tudjuk, milyen adatokat gyűjtünk és tartunk nyilván, és hogy ezeket az adatokat megfelelően védjük-e.</w:t>
      </w:r>
    </w:p>
    <w:p w14:paraId="5B3FD5F4" w14:textId="77777777" w:rsidR="009B2A83" w:rsidRPr="00373C4C" w:rsidRDefault="009B2A83">
      <w:pPr>
        <w:jc w:val="both"/>
        <w:rPr>
          <w:rFonts w:asciiTheme="minorHAnsi" w:hAnsiTheme="minorHAnsi" w:cstheme="minorHAnsi"/>
          <w:lang w:val="hu-HU"/>
        </w:rPr>
      </w:pPr>
    </w:p>
    <w:p w14:paraId="3AFFC782" w14:textId="77777777" w:rsidR="00455408" w:rsidRDefault="006621C7" w:rsidP="0052638E">
      <w:pPr>
        <w:jc w:val="both"/>
        <w:rPr>
          <w:rFonts w:asciiTheme="minorHAnsi" w:hAnsiTheme="minorHAnsi" w:cstheme="minorHAnsi"/>
          <w:lang w:val="hu-HU"/>
        </w:rPr>
      </w:pPr>
      <w:r w:rsidRPr="00373C4C">
        <w:rPr>
          <w:rFonts w:asciiTheme="minorHAnsi" w:hAnsiTheme="minorHAnsi" w:cstheme="minorHAnsi"/>
          <w:lang w:val="hu-HU"/>
        </w:rPr>
        <w:t>E kötelezettségvállalás részeként biztosítja, hogy adott esetben a személyes adatok felhasználásával járó tevékenységeket és projekteket ada</w:t>
      </w:r>
      <w:r w:rsidR="00D02A33">
        <w:rPr>
          <w:rFonts w:asciiTheme="minorHAnsi" w:hAnsiTheme="minorHAnsi" w:cstheme="minorHAnsi"/>
          <w:lang w:val="hu-HU"/>
        </w:rPr>
        <w:t>tvédelmi hatásvizsgálatnak veti alá</w:t>
      </w:r>
      <w:r w:rsidRPr="00373C4C">
        <w:rPr>
          <w:rFonts w:asciiTheme="minorHAnsi" w:hAnsiTheme="minorHAnsi" w:cstheme="minorHAnsi"/>
          <w:lang w:val="hu-HU"/>
        </w:rPr>
        <w:t>. Ennek az értékelésnek a célja annak biztosítása, hogy a személyes adatok felhasználás</w:t>
      </w:r>
      <w:r w:rsidR="00613CDA">
        <w:rPr>
          <w:rFonts w:asciiTheme="minorHAnsi" w:hAnsiTheme="minorHAnsi" w:cstheme="minorHAnsi"/>
          <w:lang w:val="hu-HU"/>
        </w:rPr>
        <w:t>át</w:t>
      </w:r>
      <w:r w:rsidRPr="00373C4C">
        <w:rPr>
          <w:rFonts w:asciiTheme="minorHAnsi" w:hAnsiTheme="minorHAnsi" w:cstheme="minorHAnsi"/>
          <w:lang w:val="hu-HU"/>
        </w:rPr>
        <w:t xml:space="preserve"> teljes mértékben meg</w:t>
      </w:r>
      <w:r w:rsidR="00613CDA">
        <w:rPr>
          <w:rFonts w:asciiTheme="minorHAnsi" w:hAnsiTheme="minorHAnsi" w:cstheme="minorHAnsi"/>
          <w:lang w:val="hu-HU"/>
        </w:rPr>
        <w:t>értsük</w:t>
      </w:r>
      <w:r w:rsidRPr="00373C4C">
        <w:rPr>
          <w:rFonts w:asciiTheme="minorHAnsi" w:hAnsiTheme="minorHAnsi" w:cstheme="minorHAnsi"/>
          <w:lang w:val="hu-HU"/>
        </w:rPr>
        <w:t xml:space="preserve">, és gondosan megvizsgáljuk a személyes adatok feldolgozásánál az érintett természetes személyek jogait és szabadságait, </w:t>
      </w:r>
      <w:r w:rsidR="00613CDA">
        <w:rPr>
          <w:rFonts w:asciiTheme="minorHAnsi" w:hAnsiTheme="minorHAnsi" w:cstheme="minorHAnsi"/>
          <w:lang w:val="hu-HU"/>
        </w:rPr>
        <w:t>valamint</w:t>
      </w:r>
      <w:r w:rsidR="00613CDA" w:rsidRPr="00373C4C">
        <w:rPr>
          <w:rFonts w:asciiTheme="minorHAnsi" w:hAnsiTheme="minorHAnsi" w:cstheme="minorHAnsi"/>
          <w:lang w:val="hu-HU"/>
        </w:rPr>
        <w:t xml:space="preserve"> </w:t>
      </w:r>
      <w:r w:rsidRPr="00373C4C">
        <w:rPr>
          <w:rFonts w:asciiTheme="minorHAnsi" w:hAnsiTheme="minorHAnsi" w:cstheme="minorHAnsi"/>
          <w:lang w:val="hu-HU"/>
        </w:rPr>
        <w:t>minden szükséges intézkedést meghozzunk ezen jogokhoz kapcsolódóan a feldolgozás teljes életciklusa során.</w:t>
      </w:r>
    </w:p>
    <w:p w14:paraId="0195A637" w14:textId="77777777" w:rsidR="00C23054" w:rsidRPr="00373C4C" w:rsidRDefault="00C23054" w:rsidP="0052638E">
      <w:pPr>
        <w:jc w:val="both"/>
        <w:rPr>
          <w:rFonts w:asciiTheme="minorHAnsi" w:hAnsiTheme="minorHAnsi" w:cstheme="minorHAnsi"/>
          <w:lang w:val="hu-HU"/>
        </w:rPr>
      </w:pPr>
    </w:p>
    <w:p w14:paraId="6516333E" w14:textId="77777777" w:rsidR="00C23054" w:rsidRPr="00373C4C" w:rsidRDefault="00C23054" w:rsidP="00C23054">
      <w:pPr>
        <w:jc w:val="both"/>
        <w:rPr>
          <w:rFonts w:asciiTheme="minorHAnsi" w:hAnsiTheme="minorHAnsi" w:cstheme="minorHAnsi"/>
          <w:lang w:val="hu-HU"/>
        </w:rPr>
      </w:pPr>
      <w:r w:rsidRPr="00373C4C">
        <w:rPr>
          <w:rFonts w:asciiTheme="minorHAnsi" w:hAnsiTheme="minorHAnsi" w:cstheme="minorHAnsi"/>
          <w:lang w:val="hu-HU"/>
        </w:rPr>
        <w:t xml:space="preserve">Az adatvédelmi hatásvizsgálat alapvető feltétele az </w:t>
      </w:r>
      <w:r>
        <w:rPr>
          <w:rFonts w:asciiTheme="minorHAnsi" w:hAnsiTheme="minorHAnsi" w:cstheme="minorHAnsi"/>
          <w:lang w:val="hu-HU"/>
        </w:rPr>
        <w:t>GDPR megfelelésnek</w:t>
      </w:r>
      <w:r w:rsidRPr="00373C4C">
        <w:rPr>
          <w:rFonts w:asciiTheme="minorHAnsi" w:hAnsiTheme="minorHAnsi" w:cstheme="minorHAnsi"/>
          <w:lang w:val="hu-HU"/>
        </w:rPr>
        <w:t xml:space="preserve">. A </w:t>
      </w:r>
      <w:r>
        <w:rPr>
          <w:rFonts w:asciiTheme="minorHAnsi" w:hAnsiTheme="minorHAnsi" w:cstheme="minorHAnsi"/>
          <w:lang w:val="hu-HU"/>
        </w:rPr>
        <w:t>felmerülő kockázatokról alko</w:t>
      </w:r>
      <w:r w:rsidRPr="00373C4C">
        <w:rPr>
          <w:rFonts w:asciiTheme="minorHAnsi" w:hAnsiTheme="minorHAnsi" w:cstheme="minorHAnsi"/>
          <w:lang w:val="hu-HU"/>
        </w:rPr>
        <w:t>tott világos kép megismerése után lehet biztosítani a személyes adatok megfel</w:t>
      </w:r>
      <w:r>
        <w:rPr>
          <w:rFonts w:asciiTheme="minorHAnsi" w:hAnsiTheme="minorHAnsi" w:cstheme="minorHAnsi"/>
          <w:lang w:val="hu-HU"/>
        </w:rPr>
        <w:t>el</w:t>
      </w:r>
      <w:r w:rsidRPr="00373C4C">
        <w:rPr>
          <w:rFonts w:asciiTheme="minorHAnsi" w:hAnsiTheme="minorHAnsi" w:cstheme="minorHAnsi"/>
          <w:lang w:val="hu-HU"/>
        </w:rPr>
        <w:t>ő védelmét.</w:t>
      </w:r>
    </w:p>
    <w:p w14:paraId="1FB8B242" w14:textId="77777777" w:rsidR="008D3C26" w:rsidRPr="00373C4C" w:rsidRDefault="008D3C26">
      <w:pPr>
        <w:jc w:val="both"/>
        <w:rPr>
          <w:rFonts w:asciiTheme="minorHAnsi" w:hAnsiTheme="minorHAnsi" w:cstheme="minorHAnsi"/>
          <w:lang w:val="hu-HU"/>
        </w:rPr>
      </w:pPr>
    </w:p>
    <w:p w14:paraId="0B9B6007" w14:textId="77777777" w:rsidR="008D3C26" w:rsidRPr="00373C4C" w:rsidRDefault="00D02A33">
      <w:pPr>
        <w:jc w:val="both"/>
        <w:rPr>
          <w:rFonts w:asciiTheme="minorHAnsi" w:hAnsiTheme="minorHAnsi" w:cstheme="minorHAnsi"/>
          <w:lang w:val="hu-HU"/>
        </w:rPr>
      </w:pPr>
      <w:r>
        <w:rPr>
          <w:rFonts w:asciiTheme="minorHAnsi" w:hAnsiTheme="minorHAnsi" w:cstheme="minorHAnsi"/>
          <w:lang w:val="hu-HU"/>
        </w:rPr>
        <w:t xml:space="preserve">Jelen </w:t>
      </w:r>
      <w:r w:rsidR="006621C7" w:rsidRPr="00373C4C">
        <w:rPr>
          <w:rFonts w:asciiTheme="minorHAnsi" w:hAnsiTheme="minorHAnsi" w:cstheme="minorHAnsi"/>
          <w:lang w:val="hu-HU"/>
        </w:rPr>
        <w:t xml:space="preserve">dokumentum </w:t>
      </w:r>
      <w:r>
        <w:rPr>
          <w:rFonts w:asciiTheme="minorHAnsi" w:hAnsiTheme="minorHAnsi" w:cstheme="minorHAnsi"/>
          <w:lang w:val="hu-HU"/>
        </w:rPr>
        <w:t xml:space="preserve">ismerteti </w:t>
      </w:r>
      <w:r w:rsidR="006621C7" w:rsidRPr="00373C4C">
        <w:rPr>
          <w:rFonts w:asciiTheme="minorHAnsi" w:hAnsiTheme="minorHAnsi" w:cstheme="minorHAnsi"/>
          <w:lang w:val="hu-HU"/>
        </w:rPr>
        <w:t>az adatvédelmi hatásvizsgála</w:t>
      </w:r>
      <w:r>
        <w:rPr>
          <w:rFonts w:asciiTheme="minorHAnsi" w:hAnsiTheme="minorHAnsi" w:cstheme="minorHAnsi"/>
          <w:lang w:val="hu-HU"/>
        </w:rPr>
        <w:t>t elvégzésére irányuló eljárást.</w:t>
      </w:r>
      <w:r w:rsidR="006621C7" w:rsidRPr="00373C4C">
        <w:rPr>
          <w:rFonts w:asciiTheme="minorHAnsi" w:hAnsiTheme="minorHAnsi" w:cstheme="minorHAnsi"/>
          <w:lang w:val="hu-HU"/>
        </w:rPr>
        <w:t xml:space="preserve"> </w:t>
      </w:r>
      <w:r>
        <w:rPr>
          <w:rFonts w:asciiTheme="minorHAnsi" w:hAnsiTheme="minorHAnsi" w:cstheme="minorHAnsi"/>
          <w:lang w:val="hu-HU"/>
        </w:rPr>
        <w:t>E szabályzatot</w:t>
      </w:r>
      <w:r w:rsidR="006621C7" w:rsidRPr="00373C4C">
        <w:rPr>
          <w:rFonts w:asciiTheme="minorHAnsi" w:hAnsiTheme="minorHAnsi" w:cstheme="minorHAnsi"/>
          <w:lang w:val="hu-HU"/>
        </w:rPr>
        <w:t xml:space="preserve"> </w:t>
      </w:r>
      <w:r>
        <w:rPr>
          <w:rFonts w:asciiTheme="minorHAnsi" w:hAnsiTheme="minorHAnsi" w:cstheme="minorHAnsi"/>
          <w:lang w:val="hu-HU"/>
        </w:rPr>
        <w:t xml:space="preserve">a hozzá </w:t>
      </w:r>
      <w:r w:rsidR="006621C7" w:rsidRPr="00373C4C">
        <w:rPr>
          <w:rFonts w:asciiTheme="minorHAnsi" w:hAnsiTheme="minorHAnsi" w:cstheme="minorHAnsi"/>
          <w:lang w:val="hu-HU"/>
        </w:rPr>
        <w:t xml:space="preserve">kapcsolódó </w:t>
      </w:r>
      <w:r>
        <w:rPr>
          <w:rFonts w:asciiTheme="minorHAnsi" w:hAnsiTheme="minorHAnsi" w:cstheme="minorHAnsi"/>
          <w:lang w:val="hu-HU"/>
        </w:rPr>
        <w:t xml:space="preserve">dokumentumokkal, valamint </w:t>
      </w:r>
      <w:r w:rsidR="006621C7" w:rsidRPr="00373C4C">
        <w:rPr>
          <w:rFonts w:asciiTheme="minorHAnsi" w:hAnsiTheme="minorHAnsi" w:cstheme="minorHAnsi"/>
          <w:lang w:val="hu-HU"/>
        </w:rPr>
        <w:t xml:space="preserve">útmutatásokkal együtt </w:t>
      </w:r>
      <w:r w:rsidR="0036430E">
        <w:rPr>
          <w:rFonts w:asciiTheme="minorHAnsi" w:hAnsiTheme="minorHAnsi" w:cstheme="minorHAnsi"/>
          <w:lang w:val="hu-HU"/>
        </w:rPr>
        <w:t>az Adatkezelő</w:t>
      </w:r>
      <w:r w:rsidR="00C533E8">
        <w:rPr>
          <w:rFonts w:asciiTheme="minorHAnsi" w:hAnsiTheme="minorHAnsi" w:cstheme="minorHAnsi"/>
          <w:lang w:val="hu-HU"/>
        </w:rPr>
        <w:t xml:space="preserve"> </w:t>
      </w:r>
      <w:r w:rsidR="006621C7" w:rsidRPr="00373C4C">
        <w:rPr>
          <w:rFonts w:asciiTheme="minorHAnsi" w:hAnsiTheme="minorHAnsi" w:cstheme="minorHAnsi"/>
          <w:lang w:val="hu-HU"/>
        </w:rPr>
        <w:t xml:space="preserve">annak biztosítására </w:t>
      </w:r>
      <w:r w:rsidR="00C533E8">
        <w:rPr>
          <w:rFonts w:asciiTheme="minorHAnsi" w:hAnsiTheme="minorHAnsi" w:cstheme="minorHAnsi"/>
          <w:lang w:val="hu-HU"/>
        </w:rPr>
        <w:t>használja fel, hogy teljesítse</w:t>
      </w:r>
      <w:r w:rsidR="006621C7" w:rsidRPr="00373C4C">
        <w:rPr>
          <w:rFonts w:asciiTheme="minorHAnsi" w:hAnsiTheme="minorHAnsi" w:cstheme="minorHAnsi"/>
          <w:lang w:val="hu-HU"/>
        </w:rPr>
        <w:t xml:space="preserve"> </w:t>
      </w:r>
      <w:r w:rsidR="00C533E8">
        <w:rPr>
          <w:rFonts w:asciiTheme="minorHAnsi" w:hAnsiTheme="minorHAnsi" w:cstheme="minorHAnsi"/>
          <w:lang w:val="hu-HU"/>
        </w:rPr>
        <w:t xml:space="preserve">a GDPR-ban előírt </w:t>
      </w:r>
      <w:r w:rsidR="006621C7" w:rsidRPr="00373C4C">
        <w:rPr>
          <w:rFonts w:asciiTheme="minorHAnsi" w:hAnsiTheme="minorHAnsi" w:cstheme="minorHAnsi"/>
          <w:lang w:val="hu-HU"/>
        </w:rPr>
        <w:t>köteleze</w:t>
      </w:r>
      <w:r w:rsidR="00C533E8">
        <w:rPr>
          <w:rFonts w:asciiTheme="minorHAnsi" w:hAnsiTheme="minorHAnsi" w:cstheme="minorHAnsi"/>
          <w:lang w:val="hu-HU"/>
        </w:rPr>
        <w:t>ttségeit</w:t>
      </w:r>
      <w:r w:rsidR="006621C7" w:rsidRPr="00373C4C">
        <w:rPr>
          <w:rFonts w:asciiTheme="minorHAnsi" w:hAnsiTheme="minorHAnsi" w:cstheme="minorHAnsi"/>
          <w:lang w:val="hu-HU"/>
        </w:rPr>
        <w:t xml:space="preserve"> és végre</w:t>
      </w:r>
      <w:r w:rsidR="00C533E8">
        <w:rPr>
          <w:rFonts w:asciiTheme="minorHAnsi" w:hAnsiTheme="minorHAnsi" w:cstheme="minorHAnsi"/>
          <w:lang w:val="hu-HU"/>
        </w:rPr>
        <w:t>hajtsa a szabályozást</w:t>
      </w:r>
      <w:r w:rsidR="006621C7" w:rsidRPr="00373C4C">
        <w:rPr>
          <w:rFonts w:asciiTheme="minorHAnsi" w:hAnsiTheme="minorHAnsi" w:cstheme="minorHAnsi"/>
          <w:lang w:val="hu-HU"/>
        </w:rPr>
        <w:t>.</w:t>
      </w:r>
    </w:p>
    <w:p w14:paraId="62BF9C0C" w14:textId="77777777" w:rsidR="00DD2B2E" w:rsidRPr="00373C4C" w:rsidRDefault="00DD2B2E">
      <w:pPr>
        <w:jc w:val="both"/>
        <w:rPr>
          <w:rFonts w:asciiTheme="minorHAnsi" w:hAnsiTheme="minorHAnsi" w:cstheme="minorHAnsi"/>
          <w:lang w:val="hu-HU"/>
        </w:rPr>
      </w:pPr>
    </w:p>
    <w:p w14:paraId="6BD25857" w14:textId="77777777" w:rsidR="00DD2B2E" w:rsidRPr="00373C4C" w:rsidRDefault="00DD2B2E" w:rsidP="00DD2B2E">
      <w:pPr>
        <w:pStyle w:val="Cmsor2"/>
        <w:rPr>
          <w:rFonts w:asciiTheme="minorHAnsi" w:hAnsiTheme="minorHAnsi" w:cstheme="minorHAnsi"/>
          <w:lang w:val="hu-HU"/>
        </w:rPr>
      </w:pPr>
      <w:bookmarkStart w:id="8" w:name="_Toc517785377"/>
      <w:r w:rsidRPr="00373C4C">
        <w:rPr>
          <w:rFonts w:asciiTheme="minorHAnsi" w:hAnsiTheme="minorHAnsi" w:cstheme="minorHAnsi"/>
          <w:lang w:val="hu-HU"/>
        </w:rPr>
        <w:t>Defin</w:t>
      </w:r>
      <w:r w:rsidR="006621C7" w:rsidRPr="00373C4C">
        <w:rPr>
          <w:rFonts w:asciiTheme="minorHAnsi" w:hAnsiTheme="minorHAnsi" w:cstheme="minorHAnsi"/>
          <w:lang w:val="hu-HU"/>
        </w:rPr>
        <w:t>íciók</w:t>
      </w:r>
      <w:bookmarkEnd w:id="8"/>
    </w:p>
    <w:p w14:paraId="7F93F597" w14:textId="77777777" w:rsidR="00DD2B2E" w:rsidRPr="00373C4C" w:rsidRDefault="00DD2B2E">
      <w:pPr>
        <w:jc w:val="both"/>
        <w:rPr>
          <w:rFonts w:asciiTheme="minorHAnsi" w:hAnsiTheme="minorHAnsi" w:cstheme="minorHAnsi"/>
          <w:lang w:val="hu-HU"/>
        </w:rPr>
      </w:pPr>
    </w:p>
    <w:p w14:paraId="6A41A8F3" w14:textId="77777777" w:rsidR="00DD2B2E" w:rsidRPr="00373C4C" w:rsidRDefault="006621C7">
      <w:pPr>
        <w:jc w:val="both"/>
        <w:rPr>
          <w:rFonts w:asciiTheme="minorHAnsi" w:hAnsiTheme="minorHAnsi" w:cstheme="minorHAnsi"/>
          <w:lang w:val="hu-HU"/>
        </w:rPr>
      </w:pPr>
      <w:r w:rsidRPr="00373C4C">
        <w:rPr>
          <w:rFonts w:asciiTheme="minorHAnsi" w:hAnsiTheme="minorHAnsi" w:cstheme="minorHAnsi"/>
          <w:lang w:val="hu-HU"/>
        </w:rPr>
        <w:t>A dokumentumban használt fogalmak meghatározás a GDPR szerint:</w:t>
      </w:r>
    </w:p>
    <w:p w14:paraId="73FB5F4C" w14:textId="77777777" w:rsidR="00DD2B2E" w:rsidRPr="00373C4C" w:rsidRDefault="00DD2B2E">
      <w:pPr>
        <w:jc w:val="both"/>
        <w:rPr>
          <w:rFonts w:asciiTheme="minorHAnsi" w:hAnsiTheme="minorHAnsi" w:cstheme="minorHAnsi"/>
          <w:lang w:val="hu-HU"/>
        </w:rPr>
      </w:pPr>
    </w:p>
    <w:p w14:paraId="0D83CB77" w14:textId="77777777" w:rsidR="00DD2B2E" w:rsidRPr="00373C4C" w:rsidRDefault="006621C7" w:rsidP="00DD2B2E">
      <w:pPr>
        <w:ind w:left="2160" w:hanging="2160"/>
        <w:jc w:val="both"/>
        <w:rPr>
          <w:rFonts w:asciiTheme="minorHAnsi" w:hAnsiTheme="minorHAnsi" w:cstheme="minorHAnsi"/>
          <w:i/>
          <w:lang w:val="hu-HU"/>
        </w:rPr>
      </w:pPr>
      <w:r w:rsidRPr="00373C4C">
        <w:rPr>
          <w:rFonts w:asciiTheme="minorHAnsi" w:hAnsiTheme="minorHAnsi" w:cstheme="minorHAnsi"/>
          <w:i/>
          <w:lang w:val="hu-HU"/>
        </w:rPr>
        <w:t>“személyes adat”</w:t>
      </w:r>
      <w:r w:rsidR="00DD2B2E" w:rsidRPr="00373C4C">
        <w:rPr>
          <w:rFonts w:asciiTheme="minorHAnsi" w:hAnsiTheme="minorHAnsi" w:cstheme="minorHAnsi"/>
          <w:i/>
          <w:lang w:val="hu-HU"/>
        </w:rPr>
        <w:t xml:space="preserve"> </w:t>
      </w:r>
      <w:r w:rsidR="00DD2B2E" w:rsidRPr="00373C4C">
        <w:rPr>
          <w:rFonts w:asciiTheme="minorHAnsi" w:hAnsiTheme="minorHAnsi" w:cstheme="minorHAnsi"/>
          <w:i/>
          <w:lang w:val="hu-HU"/>
        </w:rPr>
        <w:tab/>
      </w:r>
      <w:r w:rsidRPr="00373C4C">
        <w:rPr>
          <w:rFonts w:asciiTheme="minorHAnsi" w:hAnsiTheme="minorHAnsi" w:cstheme="minorHAnsi"/>
          <w:lang w:val="hu-HU"/>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rsidR="00DD2B2E" w:rsidRPr="00373C4C">
        <w:rPr>
          <w:rFonts w:asciiTheme="minorHAnsi" w:hAnsiTheme="minorHAnsi" w:cstheme="minorHAnsi"/>
          <w:i/>
          <w:lang w:val="hu-HU"/>
        </w:rPr>
        <w:t xml:space="preserve">; </w:t>
      </w:r>
    </w:p>
    <w:p w14:paraId="14215A97" w14:textId="77777777" w:rsidR="00DD2B2E" w:rsidRPr="00373C4C" w:rsidRDefault="00DD2B2E">
      <w:pPr>
        <w:jc w:val="both"/>
        <w:rPr>
          <w:rFonts w:asciiTheme="minorHAnsi" w:hAnsiTheme="minorHAnsi" w:cstheme="minorHAnsi"/>
          <w:i/>
          <w:lang w:val="hu-HU"/>
        </w:rPr>
      </w:pPr>
    </w:p>
    <w:p w14:paraId="5E9D1BD6" w14:textId="77777777" w:rsidR="00DD2B2E" w:rsidRPr="00373C4C" w:rsidRDefault="006621C7" w:rsidP="00DD2B2E">
      <w:pPr>
        <w:ind w:left="2160" w:hanging="2160"/>
        <w:jc w:val="both"/>
        <w:rPr>
          <w:rFonts w:asciiTheme="minorHAnsi" w:hAnsiTheme="minorHAnsi" w:cstheme="minorHAnsi"/>
          <w:i/>
          <w:lang w:val="hu-HU"/>
        </w:rPr>
      </w:pPr>
      <w:r w:rsidRPr="00373C4C">
        <w:rPr>
          <w:rFonts w:asciiTheme="minorHAnsi" w:hAnsiTheme="minorHAnsi" w:cstheme="minorHAnsi"/>
          <w:i/>
          <w:lang w:val="hu-HU"/>
        </w:rPr>
        <w:t>“adatkezelés”</w:t>
      </w:r>
      <w:r w:rsidR="00DD2B2E" w:rsidRPr="00373C4C">
        <w:rPr>
          <w:rFonts w:asciiTheme="minorHAnsi" w:hAnsiTheme="minorHAnsi" w:cstheme="minorHAnsi"/>
          <w:i/>
          <w:lang w:val="hu-HU"/>
        </w:rPr>
        <w:t xml:space="preserve">’ </w:t>
      </w:r>
      <w:r w:rsidR="00DD2B2E" w:rsidRPr="00373C4C">
        <w:rPr>
          <w:rFonts w:asciiTheme="minorHAnsi" w:hAnsiTheme="minorHAnsi" w:cstheme="minorHAnsi"/>
          <w:i/>
          <w:lang w:val="hu-HU"/>
        </w:rPr>
        <w:tab/>
      </w:r>
      <w:r w:rsidRPr="00373C4C">
        <w:rPr>
          <w:rFonts w:asciiTheme="minorHAnsi" w:hAnsiTheme="minorHAnsi" w:cstheme="minorHAnsi"/>
          <w:lang w:val="hu-HU"/>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r w:rsidR="00DD2B2E" w:rsidRPr="00373C4C">
        <w:rPr>
          <w:rFonts w:asciiTheme="minorHAnsi" w:hAnsiTheme="minorHAnsi" w:cstheme="minorHAnsi"/>
          <w:i/>
          <w:lang w:val="hu-HU"/>
        </w:rPr>
        <w:t>;</w:t>
      </w:r>
    </w:p>
    <w:p w14:paraId="4C41B76F" w14:textId="77777777" w:rsidR="00DD2B2E" w:rsidRPr="00373C4C" w:rsidRDefault="00DD2B2E" w:rsidP="00DD2B2E">
      <w:pPr>
        <w:ind w:left="2160" w:hanging="2160"/>
        <w:jc w:val="both"/>
        <w:rPr>
          <w:rFonts w:asciiTheme="minorHAnsi" w:hAnsiTheme="minorHAnsi" w:cstheme="minorHAnsi"/>
          <w:i/>
          <w:lang w:val="hu-HU"/>
        </w:rPr>
      </w:pPr>
    </w:p>
    <w:p w14:paraId="1026FD3C" w14:textId="77777777" w:rsidR="00DD2B2E" w:rsidRPr="00373C4C" w:rsidRDefault="006621C7" w:rsidP="00DD2B2E">
      <w:pPr>
        <w:ind w:left="2160" w:hanging="2160"/>
        <w:jc w:val="both"/>
        <w:rPr>
          <w:rFonts w:asciiTheme="minorHAnsi" w:hAnsiTheme="minorHAnsi" w:cstheme="minorHAnsi"/>
          <w:i/>
          <w:lang w:val="hu-HU"/>
        </w:rPr>
      </w:pPr>
      <w:r w:rsidRPr="00373C4C">
        <w:rPr>
          <w:rFonts w:asciiTheme="minorHAnsi" w:hAnsiTheme="minorHAnsi" w:cstheme="minorHAnsi"/>
          <w:i/>
          <w:lang w:val="hu-HU"/>
        </w:rPr>
        <w:lastRenderedPageBreak/>
        <w:t>“adatkezelő”</w:t>
      </w:r>
      <w:r w:rsidR="00DD2B2E" w:rsidRPr="00373C4C">
        <w:rPr>
          <w:rFonts w:asciiTheme="minorHAnsi" w:hAnsiTheme="minorHAnsi" w:cstheme="minorHAnsi"/>
          <w:i/>
          <w:lang w:val="hu-HU"/>
        </w:rPr>
        <w:t xml:space="preserve">’ </w:t>
      </w:r>
      <w:r w:rsidR="00DD2B2E" w:rsidRPr="00373C4C">
        <w:rPr>
          <w:rFonts w:asciiTheme="minorHAnsi" w:hAnsiTheme="minorHAnsi" w:cstheme="minorHAnsi"/>
          <w:i/>
          <w:lang w:val="hu-HU"/>
        </w:rPr>
        <w:tab/>
      </w:r>
      <w:r w:rsidRPr="00373C4C">
        <w:rPr>
          <w:rFonts w:asciiTheme="minorHAnsi" w:hAnsiTheme="minorHAnsi" w:cstheme="minorHAnsi"/>
          <w:lang w:val="hu-HU"/>
        </w:rPr>
        <w:t>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r w:rsidR="00DD2B2E" w:rsidRPr="00373C4C">
        <w:rPr>
          <w:rFonts w:asciiTheme="minorHAnsi" w:hAnsiTheme="minorHAnsi" w:cstheme="minorHAnsi"/>
          <w:i/>
          <w:lang w:val="hu-HU"/>
        </w:rPr>
        <w:t>;</w:t>
      </w:r>
    </w:p>
    <w:p w14:paraId="42CDAD74" w14:textId="77777777" w:rsidR="00DD2B2E" w:rsidRPr="00373C4C" w:rsidRDefault="00DD2B2E" w:rsidP="00DD2B2E">
      <w:pPr>
        <w:ind w:left="2160" w:hanging="2160"/>
        <w:jc w:val="both"/>
        <w:rPr>
          <w:rFonts w:asciiTheme="minorHAnsi" w:hAnsiTheme="minorHAnsi" w:cstheme="minorHAnsi"/>
          <w:i/>
          <w:lang w:val="hu-HU"/>
        </w:rPr>
      </w:pPr>
    </w:p>
    <w:p w14:paraId="67841FFE" w14:textId="77777777" w:rsidR="00DD2B2E" w:rsidRPr="00373C4C" w:rsidRDefault="006621C7" w:rsidP="00DD2B2E">
      <w:pPr>
        <w:ind w:left="2160" w:hanging="2160"/>
        <w:jc w:val="both"/>
        <w:rPr>
          <w:rFonts w:asciiTheme="minorHAnsi" w:hAnsiTheme="minorHAnsi" w:cstheme="minorHAnsi"/>
          <w:i/>
          <w:lang w:val="hu-HU"/>
        </w:rPr>
      </w:pPr>
      <w:r w:rsidRPr="00373C4C">
        <w:rPr>
          <w:rFonts w:asciiTheme="minorHAnsi" w:hAnsiTheme="minorHAnsi" w:cstheme="minorHAnsi"/>
          <w:i/>
          <w:lang w:val="hu-HU"/>
        </w:rPr>
        <w:t>“adatfeldolgozó”</w:t>
      </w:r>
      <w:r w:rsidR="00DD2B2E" w:rsidRPr="00373C4C">
        <w:rPr>
          <w:rFonts w:asciiTheme="minorHAnsi" w:hAnsiTheme="minorHAnsi" w:cstheme="minorHAnsi"/>
          <w:i/>
          <w:lang w:val="hu-HU"/>
        </w:rPr>
        <w:t xml:space="preserve">’ </w:t>
      </w:r>
      <w:r w:rsidR="00DD2B2E" w:rsidRPr="00373C4C">
        <w:rPr>
          <w:rFonts w:asciiTheme="minorHAnsi" w:hAnsiTheme="minorHAnsi" w:cstheme="minorHAnsi"/>
          <w:i/>
          <w:lang w:val="hu-HU"/>
        </w:rPr>
        <w:tab/>
      </w:r>
      <w:r w:rsidRPr="00373C4C">
        <w:rPr>
          <w:rFonts w:asciiTheme="minorHAnsi" w:hAnsiTheme="minorHAnsi" w:cstheme="minorHAnsi"/>
          <w:i/>
          <w:lang w:val="hu-HU"/>
        </w:rPr>
        <w:t>a</w:t>
      </w:r>
      <w:r w:rsidRPr="00373C4C">
        <w:rPr>
          <w:rFonts w:asciiTheme="minorHAnsi" w:hAnsiTheme="minorHAnsi" w:cstheme="minorHAnsi"/>
          <w:lang w:val="hu-HU"/>
        </w:rPr>
        <w:t>z a természetes vagy jogi személy, közhatalmi szerv, ügynökség vagy bármely egyéb szerv, amely az adatkezelő nevében személyes adatokat kezel</w:t>
      </w:r>
      <w:r w:rsidR="00DD2B2E" w:rsidRPr="00373C4C">
        <w:rPr>
          <w:rFonts w:asciiTheme="minorHAnsi" w:hAnsiTheme="minorHAnsi" w:cstheme="minorHAnsi"/>
          <w:i/>
          <w:lang w:val="hu-HU"/>
        </w:rPr>
        <w:t>;</w:t>
      </w:r>
    </w:p>
    <w:p w14:paraId="52CC3FD8" w14:textId="77777777" w:rsidR="00DD2B2E" w:rsidRPr="00373C4C" w:rsidRDefault="00DD2B2E" w:rsidP="00DD2B2E">
      <w:pPr>
        <w:ind w:left="2160" w:hanging="2160"/>
        <w:jc w:val="both"/>
        <w:rPr>
          <w:rFonts w:asciiTheme="minorHAnsi" w:hAnsiTheme="minorHAnsi" w:cstheme="minorHAnsi"/>
          <w:i/>
          <w:lang w:val="hu-HU"/>
        </w:rPr>
      </w:pPr>
    </w:p>
    <w:p w14:paraId="00BA22E1" w14:textId="77777777" w:rsidR="00455408" w:rsidRPr="00373C4C" w:rsidRDefault="00C578BC">
      <w:pPr>
        <w:pStyle w:val="Cmsor1"/>
        <w:rPr>
          <w:rFonts w:asciiTheme="minorHAnsi" w:hAnsiTheme="minorHAnsi" w:cstheme="minorHAnsi"/>
          <w:lang w:val="hu-HU"/>
        </w:rPr>
      </w:pPr>
      <w:r w:rsidRPr="00373C4C">
        <w:rPr>
          <w:rFonts w:asciiTheme="minorHAnsi" w:hAnsiTheme="minorHAnsi" w:cstheme="minorHAnsi"/>
          <w:lang w:val="hu-HU"/>
        </w:rPr>
        <w:br w:type="page"/>
      </w:r>
      <w:bookmarkStart w:id="9" w:name="_Toc517785378"/>
      <w:r w:rsidR="006621C7" w:rsidRPr="00373C4C">
        <w:rPr>
          <w:rFonts w:asciiTheme="minorHAnsi" w:hAnsiTheme="minorHAnsi" w:cstheme="minorHAnsi"/>
          <w:lang w:val="hu-HU"/>
        </w:rPr>
        <w:lastRenderedPageBreak/>
        <w:t>Adatvédelmi hatásvizsgálat</w:t>
      </w:r>
      <w:bookmarkEnd w:id="9"/>
    </w:p>
    <w:p w14:paraId="7FD8CA4E" w14:textId="77777777" w:rsidR="00981531" w:rsidRPr="00373C4C" w:rsidRDefault="006621C7" w:rsidP="00981531">
      <w:pPr>
        <w:pStyle w:val="Cmsor2"/>
        <w:rPr>
          <w:rFonts w:asciiTheme="minorHAnsi" w:hAnsiTheme="minorHAnsi" w:cstheme="minorHAnsi"/>
          <w:lang w:val="hu-HU"/>
        </w:rPr>
      </w:pPr>
      <w:bookmarkStart w:id="10" w:name="_Toc517785379"/>
      <w:r w:rsidRPr="00373C4C">
        <w:rPr>
          <w:rFonts w:asciiTheme="minorHAnsi" w:hAnsiTheme="minorHAnsi" w:cstheme="minorHAnsi"/>
          <w:lang w:val="hu-HU"/>
        </w:rPr>
        <w:t>Folyamatábra</w:t>
      </w:r>
      <w:bookmarkEnd w:id="10"/>
    </w:p>
    <w:p w14:paraId="3AD617DC" w14:textId="77777777" w:rsidR="00981531" w:rsidRPr="00373C4C" w:rsidRDefault="00A20712" w:rsidP="00981531">
      <w:pPr>
        <w:keepNext/>
        <w:jc w:val="center"/>
        <w:rPr>
          <w:rFonts w:asciiTheme="minorHAnsi" w:hAnsiTheme="minorHAnsi" w:cstheme="minorHAnsi"/>
          <w:lang w:val="hu-HU"/>
        </w:rPr>
      </w:pPr>
      <w:r w:rsidRPr="00373C4C">
        <w:rPr>
          <w:rFonts w:asciiTheme="minorHAnsi" w:hAnsiTheme="minorHAnsi" w:cstheme="minorHAnsi"/>
          <w:lang w:val="hu-HU"/>
        </w:rPr>
        <w:object w:dxaOrig="1485" w:dyaOrig="12765" w14:anchorId="356A0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8in" o:ole="">
            <v:imagedata r:id="rId8" o:title=""/>
          </v:shape>
          <o:OLEObject Type="Embed" ProgID="Visio.Drawing.11" ShapeID="_x0000_i1025" DrawAspect="Content" ObjectID="_1676193832" r:id="rId9"/>
        </w:object>
      </w:r>
    </w:p>
    <w:p w14:paraId="425E2C29" w14:textId="77777777" w:rsidR="00981531" w:rsidRPr="00373C4C" w:rsidRDefault="00981531" w:rsidP="000E19A8">
      <w:pPr>
        <w:rPr>
          <w:rFonts w:asciiTheme="minorHAnsi" w:hAnsiTheme="minorHAnsi" w:cstheme="minorHAnsi"/>
          <w:lang w:val="hu-HU"/>
        </w:rPr>
      </w:pPr>
    </w:p>
    <w:p w14:paraId="31D1078C" w14:textId="77777777" w:rsidR="00981531" w:rsidRPr="00373C4C" w:rsidRDefault="00657BAD" w:rsidP="00903501">
      <w:pPr>
        <w:pStyle w:val="Kpalrs"/>
        <w:numPr>
          <w:ilvl w:val="0"/>
          <w:numId w:val="27"/>
        </w:numPr>
        <w:rPr>
          <w:rFonts w:asciiTheme="minorHAnsi" w:hAnsiTheme="minorHAnsi" w:cstheme="minorHAnsi"/>
          <w:b w:val="0"/>
          <w:i/>
          <w:color w:val="auto"/>
          <w:sz w:val="20"/>
          <w:lang w:val="hu-HU"/>
        </w:rPr>
      </w:pPr>
      <w:bookmarkStart w:id="11" w:name="_Toc512799720"/>
      <w:r w:rsidRPr="00373C4C">
        <w:rPr>
          <w:rFonts w:asciiTheme="minorHAnsi" w:hAnsiTheme="minorHAnsi" w:cstheme="minorHAnsi"/>
          <w:b w:val="0"/>
          <w:i/>
          <w:color w:val="auto"/>
          <w:sz w:val="20"/>
          <w:lang w:val="hu-HU"/>
        </w:rPr>
        <w:t>Á</w:t>
      </w:r>
      <w:r w:rsidR="00903501" w:rsidRPr="00373C4C">
        <w:rPr>
          <w:rFonts w:asciiTheme="minorHAnsi" w:hAnsiTheme="minorHAnsi" w:cstheme="minorHAnsi"/>
          <w:b w:val="0"/>
          <w:i/>
          <w:color w:val="auto"/>
          <w:sz w:val="20"/>
          <w:lang w:val="hu-HU"/>
        </w:rPr>
        <w:t>bra</w:t>
      </w:r>
      <w:r w:rsidR="00981531" w:rsidRPr="00373C4C">
        <w:rPr>
          <w:rFonts w:asciiTheme="minorHAnsi" w:hAnsiTheme="minorHAnsi" w:cstheme="minorHAnsi"/>
          <w:b w:val="0"/>
          <w:i/>
          <w:color w:val="auto"/>
          <w:sz w:val="20"/>
          <w:lang w:val="hu-HU"/>
        </w:rPr>
        <w:t xml:space="preserve"> – </w:t>
      </w:r>
      <w:r w:rsidR="00903501" w:rsidRPr="00373C4C">
        <w:rPr>
          <w:rFonts w:asciiTheme="minorHAnsi" w:hAnsiTheme="minorHAnsi" w:cstheme="minorHAnsi"/>
          <w:b w:val="0"/>
          <w:i/>
          <w:color w:val="auto"/>
          <w:sz w:val="20"/>
          <w:lang w:val="hu-HU"/>
        </w:rPr>
        <w:t>Adatvédelmi hatásvizsgálat folyamatábra</w:t>
      </w:r>
      <w:bookmarkEnd w:id="11"/>
    </w:p>
    <w:p w14:paraId="3B1B59DB" w14:textId="77777777" w:rsidR="00981531" w:rsidRPr="00373C4C" w:rsidRDefault="00A20712" w:rsidP="00981531">
      <w:pPr>
        <w:pStyle w:val="Cmsor2"/>
        <w:rPr>
          <w:rFonts w:asciiTheme="minorHAnsi" w:hAnsiTheme="minorHAnsi" w:cstheme="minorHAnsi"/>
          <w:lang w:val="hu-HU"/>
        </w:rPr>
      </w:pPr>
      <w:bookmarkStart w:id="12" w:name="_Toc517785380"/>
      <w:r w:rsidRPr="00373C4C">
        <w:rPr>
          <w:rFonts w:asciiTheme="minorHAnsi" w:hAnsiTheme="minorHAnsi" w:cstheme="minorHAnsi"/>
          <w:lang w:val="hu-HU"/>
        </w:rPr>
        <w:lastRenderedPageBreak/>
        <w:t>A szükséglet és összefüggések meghatározása</w:t>
      </w:r>
      <w:bookmarkEnd w:id="12"/>
    </w:p>
    <w:p w14:paraId="2352F1CA" w14:textId="77777777" w:rsidR="000E19A8" w:rsidRPr="00373C4C" w:rsidRDefault="000E19A8" w:rsidP="000E19A8">
      <w:pPr>
        <w:rPr>
          <w:rFonts w:asciiTheme="minorHAnsi" w:hAnsiTheme="minorHAnsi" w:cstheme="minorHAnsi"/>
          <w:lang w:val="hu-HU"/>
        </w:rPr>
      </w:pPr>
    </w:p>
    <w:p w14:paraId="401293F2" w14:textId="77777777" w:rsidR="00C94D3F" w:rsidRPr="00373C4C" w:rsidRDefault="008170A9" w:rsidP="003C1667">
      <w:pPr>
        <w:jc w:val="both"/>
        <w:rPr>
          <w:rFonts w:asciiTheme="minorHAnsi" w:hAnsiTheme="minorHAnsi" w:cstheme="minorHAnsi"/>
          <w:lang w:val="hu-HU"/>
        </w:rPr>
      </w:pPr>
      <w:r w:rsidRPr="00373C4C">
        <w:rPr>
          <w:rFonts w:asciiTheme="minorHAnsi" w:hAnsiTheme="minorHAnsi" w:cstheme="minorHAnsi"/>
          <w:lang w:val="hu-HU"/>
        </w:rPr>
        <w:t>Számos kritérium befolyásolja, hogy mikor kell az adatvédelmi hatásvizsgálatot elvégezni. Az általános adatvédelmi rendelet (35. cikk) előírja, hogy hatásvizsgálatra van szükség, ha a javasolt feldolgozás magában foglalja az alábbiakat:</w:t>
      </w:r>
    </w:p>
    <w:p w14:paraId="23C28248" w14:textId="77777777" w:rsidR="00C94D3F" w:rsidRPr="00373C4C" w:rsidRDefault="00C94D3F" w:rsidP="003C1667">
      <w:pPr>
        <w:jc w:val="both"/>
        <w:rPr>
          <w:rFonts w:asciiTheme="minorHAnsi" w:hAnsiTheme="minorHAnsi" w:cstheme="minorHAnsi"/>
          <w:lang w:val="hu-HU"/>
        </w:rPr>
      </w:pPr>
    </w:p>
    <w:p w14:paraId="780CD60D" w14:textId="77777777" w:rsidR="000E19A8" w:rsidRPr="00373C4C" w:rsidRDefault="008170A9" w:rsidP="00C94D3F">
      <w:pPr>
        <w:pStyle w:val="Listaszerbekezds"/>
        <w:numPr>
          <w:ilvl w:val="0"/>
          <w:numId w:val="20"/>
        </w:numPr>
        <w:jc w:val="both"/>
        <w:rPr>
          <w:rFonts w:asciiTheme="minorHAnsi" w:hAnsiTheme="minorHAnsi" w:cstheme="minorHAnsi"/>
          <w:i/>
          <w:lang w:val="hu-HU"/>
        </w:rPr>
      </w:pPr>
      <w:r w:rsidRPr="00373C4C">
        <w:rPr>
          <w:rFonts w:asciiTheme="minorHAnsi" w:hAnsiTheme="minorHAnsi" w:cstheme="minorHAnsi"/>
          <w:i/>
          <w:lang w:val="hu-HU"/>
        </w:rPr>
        <w:t>a természetes személyekkel kapcsolatos személyes szempontok szisztematikus és kiterjedt értékelése, amely az automatizált feldolgozáson alapul, beleértve a profilalkotást is, és amelyen a döntések alapulnak, és amelyek a természetes személyre nézve joghatásokat váltanak ki, vagy hasonló módon jelentős hatást gyakorolnak a természetes személyre;</w:t>
      </w:r>
    </w:p>
    <w:p w14:paraId="1F7C9F05" w14:textId="77777777" w:rsidR="00C94D3F" w:rsidRPr="00373C4C" w:rsidRDefault="00C94D3F" w:rsidP="00C94D3F">
      <w:pPr>
        <w:ind w:left="360"/>
        <w:jc w:val="both"/>
        <w:rPr>
          <w:rFonts w:asciiTheme="minorHAnsi" w:hAnsiTheme="minorHAnsi" w:cstheme="minorHAnsi"/>
          <w:i/>
          <w:lang w:val="hu-HU"/>
        </w:rPr>
      </w:pPr>
    </w:p>
    <w:p w14:paraId="0AED44AF" w14:textId="77777777" w:rsidR="00C94D3F" w:rsidRPr="00373C4C" w:rsidRDefault="008170A9" w:rsidP="00C94D3F">
      <w:pPr>
        <w:pStyle w:val="Listaszerbekezds"/>
        <w:numPr>
          <w:ilvl w:val="0"/>
          <w:numId w:val="20"/>
        </w:numPr>
        <w:jc w:val="both"/>
        <w:rPr>
          <w:rFonts w:asciiTheme="minorHAnsi" w:hAnsiTheme="minorHAnsi" w:cstheme="minorHAnsi"/>
          <w:i/>
          <w:lang w:val="hu-HU"/>
        </w:rPr>
      </w:pPr>
      <w:r w:rsidRPr="00373C4C">
        <w:rPr>
          <w:rFonts w:asciiTheme="minorHAnsi" w:hAnsiTheme="minorHAnsi" w:cstheme="minorHAnsi"/>
          <w:i/>
          <w:lang w:val="hu-HU"/>
        </w:rPr>
        <w:t xml:space="preserve">a 9. cikk (1) bekezdésében említett különleges adatkategóriák vagy a 10. cikkben említett büntetőítéletekkel és bűncselekményekkel kapcsolatos személyes adatok széles körű feldolgozása; </w:t>
      </w:r>
      <w:r w:rsidR="008C0079">
        <w:rPr>
          <w:rFonts w:asciiTheme="minorHAnsi" w:hAnsiTheme="minorHAnsi" w:cstheme="minorHAnsi"/>
          <w:i/>
          <w:lang w:val="hu-HU"/>
        </w:rPr>
        <w:t>va</w:t>
      </w:r>
      <w:r w:rsidRPr="00373C4C">
        <w:rPr>
          <w:rFonts w:asciiTheme="minorHAnsi" w:hAnsiTheme="minorHAnsi" w:cstheme="minorHAnsi"/>
          <w:i/>
          <w:lang w:val="hu-HU"/>
        </w:rPr>
        <w:t>gy</w:t>
      </w:r>
    </w:p>
    <w:p w14:paraId="4B709416" w14:textId="77777777" w:rsidR="00C94D3F" w:rsidRPr="00373C4C" w:rsidRDefault="00C94D3F" w:rsidP="00C94D3F">
      <w:pPr>
        <w:ind w:left="360"/>
        <w:jc w:val="both"/>
        <w:rPr>
          <w:rFonts w:asciiTheme="minorHAnsi" w:hAnsiTheme="minorHAnsi" w:cstheme="minorHAnsi"/>
          <w:i/>
          <w:lang w:val="hu-HU"/>
        </w:rPr>
      </w:pPr>
    </w:p>
    <w:p w14:paraId="38EDF7C5" w14:textId="77777777" w:rsidR="00C94D3F" w:rsidRPr="00373C4C" w:rsidRDefault="008170A9" w:rsidP="00C94D3F">
      <w:pPr>
        <w:pStyle w:val="Listaszerbekezds"/>
        <w:numPr>
          <w:ilvl w:val="0"/>
          <w:numId w:val="20"/>
        </w:numPr>
        <w:jc w:val="both"/>
        <w:rPr>
          <w:rFonts w:asciiTheme="minorHAnsi" w:hAnsiTheme="minorHAnsi" w:cstheme="minorHAnsi"/>
          <w:i/>
          <w:lang w:val="hu-HU"/>
        </w:rPr>
      </w:pPr>
      <w:r w:rsidRPr="00373C4C">
        <w:rPr>
          <w:rFonts w:asciiTheme="minorHAnsi" w:hAnsiTheme="minorHAnsi" w:cstheme="minorHAnsi"/>
          <w:i/>
          <w:lang w:val="hu-HU"/>
        </w:rPr>
        <w:t>egy nyilvánosan elérhető terület szisztematikus nyomon követése nagy léptékben</w:t>
      </w:r>
      <w:r w:rsidR="00612A97">
        <w:rPr>
          <w:rFonts w:asciiTheme="minorHAnsi" w:hAnsiTheme="minorHAnsi" w:cstheme="minorHAnsi"/>
          <w:i/>
          <w:lang w:val="hu-HU"/>
        </w:rPr>
        <w:t>.</w:t>
      </w:r>
    </w:p>
    <w:p w14:paraId="1C470A00" w14:textId="77777777" w:rsidR="00C94D3F" w:rsidRPr="00373C4C" w:rsidRDefault="00C94D3F" w:rsidP="00C94D3F">
      <w:pPr>
        <w:jc w:val="both"/>
        <w:rPr>
          <w:rFonts w:asciiTheme="minorHAnsi" w:hAnsiTheme="minorHAnsi" w:cstheme="minorHAnsi"/>
          <w:lang w:val="hu-HU"/>
        </w:rPr>
      </w:pPr>
    </w:p>
    <w:p w14:paraId="6C5755C6" w14:textId="77777777" w:rsidR="00C94D3F" w:rsidRPr="00373C4C" w:rsidRDefault="008170A9" w:rsidP="00C94D3F">
      <w:pPr>
        <w:jc w:val="both"/>
        <w:rPr>
          <w:rFonts w:asciiTheme="minorHAnsi" w:hAnsiTheme="minorHAnsi" w:cstheme="minorHAnsi"/>
          <w:i/>
          <w:lang w:val="hu-HU"/>
        </w:rPr>
      </w:pPr>
      <w:r w:rsidRPr="00373C4C">
        <w:rPr>
          <w:rFonts w:asciiTheme="minorHAnsi" w:hAnsiTheme="minorHAnsi" w:cstheme="minorHAnsi"/>
          <w:i/>
          <w:lang w:val="hu-HU"/>
        </w:rPr>
        <w:t>Megjegyzés: A 9. cikk (1) bekezdése olyan személyes adatok feldolgozására utal, amelyek faji vagy etnikai származást, politikai véleményeket, vallási vagy filozófiai meggyőződést vagy szakszervezeti tagságot, valamint a genetikai adatok feldolgozását, a biometrikus adatokat használ a természetes szem</w:t>
      </w:r>
      <w:r w:rsidR="008C0079">
        <w:rPr>
          <w:rFonts w:asciiTheme="minorHAnsi" w:hAnsiTheme="minorHAnsi" w:cstheme="minorHAnsi"/>
          <w:i/>
          <w:lang w:val="hu-HU"/>
        </w:rPr>
        <w:t>ély egyedi azonosítása céljából</w:t>
      </w:r>
      <w:r w:rsidRPr="00373C4C">
        <w:rPr>
          <w:rFonts w:asciiTheme="minorHAnsi" w:hAnsiTheme="minorHAnsi" w:cstheme="minorHAnsi"/>
          <w:i/>
          <w:lang w:val="hu-HU"/>
        </w:rPr>
        <w:t>, az egészségre vonatkozó adatok vagy a természetes személy szexuális irányultságával kapcsolatos adatok.</w:t>
      </w:r>
    </w:p>
    <w:p w14:paraId="6D827A79" w14:textId="77777777" w:rsidR="003C1667" w:rsidRPr="00373C4C" w:rsidRDefault="003C1667" w:rsidP="003C1667">
      <w:pPr>
        <w:jc w:val="both"/>
        <w:rPr>
          <w:rFonts w:asciiTheme="minorHAnsi" w:hAnsiTheme="minorHAnsi" w:cstheme="minorHAnsi"/>
          <w:lang w:val="hu-HU"/>
        </w:rPr>
      </w:pPr>
    </w:p>
    <w:p w14:paraId="41A16360" w14:textId="77777777" w:rsidR="00FB6890" w:rsidRPr="00373C4C" w:rsidRDefault="008170A9" w:rsidP="003C1667">
      <w:pPr>
        <w:jc w:val="both"/>
        <w:rPr>
          <w:rFonts w:asciiTheme="minorHAnsi" w:hAnsiTheme="minorHAnsi" w:cstheme="minorHAnsi"/>
          <w:lang w:val="hu-HU"/>
        </w:rPr>
      </w:pPr>
      <w:r w:rsidRPr="00373C4C">
        <w:rPr>
          <w:rFonts w:asciiTheme="minorHAnsi" w:hAnsiTheme="minorHAnsi" w:cstheme="minorHAnsi"/>
          <w:lang w:val="hu-HU"/>
        </w:rPr>
        <w:t>Általában a</w:t>
      </w:r>
      <w:r w:rsidR="0036430E">
        <w:rPr>
          <w:rFonts w:asciiTheme="minorHAnsi" w:hAnsiTheme="minorHAnsi" w:cstheme="minorHAnsi"/>
          <w:lang w:val="hu-HU"/>
        </w:rPr>
        <w:t>z</w:t>
      </w:r>
      <w:r w:rsidRPr="00373C4C">
        <w:rPr>
          <w:rFonts w:asciiTheme="minorHAnsi" w:hAnsiTheme="minorHAnsi" w:cstheme="minorHAnsi"/>
          <w:lang w:val="hu-HU"/>
        </w:rPr>
        <w:t xml:space="preserve"> </w:t>
      </w:r>
      <w:r w:rsidR="0036430E">
        <w:rPr>
          <w:rFonts w:asciiTheme="minorHAnsi" w:hAnsiTheme="minorHAnsi" w:cstheme="minorHAnsi"/>
          <w:lang w:val="hu-HU"/>
        </w:rPr>
        <w:t>Adatkezelő</w:t>
      </w:r>
      <w:r w:rsidRPr="00373C4C">
        <w:rPr>
          <w:rFonts w:asciiTheme="minorHAnsi" w:hAnsiTheme="minorHAnsi" w:cstheme="minorHAnsi"/>
          <w:lang w:val="hu-HU"/>
        </w:rPr>
        <w:t xml:space="preserve"> határozza meg, hogy az adatvédelmi hatásvizsgálatok </w:t>
      </w:r>
      <w:r w:rsidR="008C0079">
        <w:rPr>
          <w:rFonts w:asciiTheme="minorHAnsi" w:hAnsiTheme="minorHAnsi" w:cstheme="minorHAnsi"/>
          <w:lang w:val="hu-HU"/>
        </w:rPr>
        <w:t>szükségesek</w:t>
      </w:r>
      <w:r w:rsidRPr="00373C4C">
        <w:rPr>
          <w:rFonts w:asciiTheme="minorHAnsi" w:hAnsiTheme="minorHAnsi" w:cstheme="minorHAnsi"/>
          <w:lang w:val="hu-HU"/>
        </w:rPr>
        <w:t>-e azoknál a projekteknél, ahol az alábbiak közül egy</w:t>
      </w:r>
      <w:r w:rsidR="008C0079">
        <w:rPr>
          <w:rFonts w:asciiTheme="minorHAnsi" w:hAnsiTheme="minorHAnsi" w:cstheme="minorHAnsi"/>
          <w:lang w:val="hu-HU"/>
        </w:rPr>
        <w:t>,</w:t>
      </w:r>
      <w:r w:rsidRPr="00373C4C">
        <w:rPr>
          <w:rFonts w:asciiTheme="minorHAnsi" w:hAnsiTheme="minorHAnsi" w:cstheme="minorHAnsi"/>
          <w:lang w:val="hu-HU"/>
        </w:rPr>
        <w:t xml:space="preserve"> vagy több feltétel teljesül</w:t>
      </w:r>
      <w:r w:rsidR="005365A6" w:rsidRPr="00373C4C">
        <w:rPr>
          <w:rFonts w:asciiTheme="minorHAnsi" w:hAnsiTheme="minorHAnsi" w:cstheme="minorHAnsi"/>
          <w:lang w:val="hu-HU"/>
        </w:rPr>
        <w:t>:</w:t>
      </w:r>
    </w:p>
    <w:p w14:paraId="676E379C" w14:textId="77777777" w:rsidR="005365A6" w:rsidRPr="00373C4C" w:rsidRDefault="005365A6" w:rsidP="003C1667">
      <w:pPr>
        <w:jc w:val="both"/>
        <w:rPr>
          <w:rFonts w:asciiTheme="minorHAnsi" w:hAnsiTheme="minorHAnsi" w:cstheme="minorHAnsi"/>
          <w:lang w:val="hu-HU"/>
        </w:rPr>
      </w:pPr>
    </w:p>
    <w:p w14:paraId="0A583E6E" w14:textId="77777777" w:rsidR="005365A6" w:rsidRPr="00373C4C" w:rsidRDefault="008170A9" w:rsidP="005365A6">
      <w:pPr>
        <w:pStyle w:val="Listaszerbekezds"/>
        <w:numPr>
          <w:ilvl w:val="0"/>
          <w:numId w:val="21"/>
        </w:numPr>
        <w:jc w:val="both"/>
        <w:rPr>
          <w:rFonts w:asciiTheme="minorHAnsi" w:hAnsiTheme="minorHAnsi" w:cstheme="minorHAnsi"/>
          <w:lang w:val="hu-HU"/>
        </w:rPr>
      </w:pPr>
      <w:r w:rsidRPr="00373C4C">
        <w:rPr>
          <w:rFonts w:asciiTheme="minorHAnsi" w:hAnsiTheme="minorHAnsi" w:cstheme="minorHAnsi"/>
          <w:lang w:val="hu-HU"/>
        </w:rPr>
        <w:t>az élő szem</w:t>
      </w:r>
      <w:r w:rsidR="008C0079">
        <w:rPr>
          <w:rFonts w:asciiTheme="minorHAnsi" w:hAnsiTheme="minorHAnsi" w:cstheme="minorHAnsi"/>
          <w:lang w:val="hu-HU"/>
        </w:rPr>
        <w:t>é</w:t>
      </w:r>
      <w:r w:rsidRPr="00373C4C">
        <w:rPr>
          <w:rFonts w:asciiTheme="minorHAnsi" w:hAnsiTheme="minorHAnsi" w:cstheme="minorHAnsi"/>
          <w:lang w:val="hu-HU"/>
        </w:rPr>
        <w:t>lyekről szóló információk gyűjtése és feldolgozása először történik</w:t>
      </w:r>
    </w:p>
    <w:p w14:paraId="765FC4DE" w14:textId="77777777" w:rsidR="005365A6" w:rsidRPr="00373C4C" w:rsidRDefault="008170A9" w:rsidP="005365A6">
      <w:pPr>
        <w:pStyle w:val="Listaszerbekezds"/>
        <w:numPr>
          <w:ilvl w:val="0"/>
          <w:numId w:val="21"/>
        </w:numPr>
        <w:jc w:val="both"/>
        <w:rPr>
          <w:rFonts w:asciiTheme="minorHAnsi" w:hAnsiTheme="minorHAnsi" w:cstheme="minorHAnsi"/>
          <w:lang w:val="hu-HU"/>
        </w:rPr>
      </w:pPr>
      <w:r w:rsidRPr="00373C4C">
        <w:rPr>
          <w:rFonts w:asciiTheme="minorHAnsi" w:hAnsiTheme="minorHAnsi" w:cstheme="minorHAnsi"/>
          <w:lang w:val="hu-HU"/>
        </w:rPr>
        <w:t>az élő személyekkel kapcsolatos információk megoszt</w:t>
      </w:r>
      <w:r w:rsidR="00753C5F" w:rsidRPr="00373C4C">
        <w:rPr>
          <w:rFonts w:asciiTheme="minorHAnsi" w:hAnsiTheme="minorHAnsi" w:cstheme="minorHAnsi"/>
          <w:lang w:val="hu-HU"/>
        </w:rPr>
        <w:t>ásra kerülnek</w:t>
      </w:r>
      <w:r w:rsidRPr="00373C4C">
        <w:rPr>
          <w:rFonts w:asciiTheme="minorHAnsi" w:hAnsiTheme="minorHAnsi" w:cstheme="minorHAnsi"/>
          <w:lang w:val="hu-HU"/>
        </w:rPr>
        <w:t xml:space="preserve"> olyan emberekkel vagy szervezetekkel, a</w:t>
      </w:r>
      <w:r w:rsidR="00753C5F" w:rsidRPr="00373C4C">
        <w:rPr>
          <w:rFonts w:asciiTheme="minorHAnsi" w:hAnsiTheme="minorHAnsi" w:cstheme="minorHAnsi"/>
          <w:lang w:val="hu-HU"/>
        </w:rPr>
        <w:t>kik</w:t>
      </w:r>
      <w:r w:rsidRPr="00373C4C">
        <w:rPr>
          <w:rFonts w:asciiTheme="minorHAnsi" w:hAnsiTheme="minorHAnsi" w:cstheme="minorHAnsi"/>
          <w:lang w:val="hu-HU"/>
        </w:rPr>
        <w:t xml:space="preserve"> korábban nem jutottak hozzá</w:t>
      </w:r>
      <w:r w:rsidR="00753C5F" w:rsidRPr="00373C4C">
        <w:rPr>
          <w:rFonts w:asciiTheme="minorHAnsi" w:hAnsiTheme="minorHAnsi" w:cstheme="minorHAnsi"/>
          <w:lang w:val="hu-HU"/>
        </w:rPr>
        <w:t xml:space="preserve"> az információkhoz</w:t>
      </w:r>
    </w:p>
    <w:p w14:paraId="531080B8" w14:textId="77777777" w:rsidR="005365A6" w:rsidRPr="00373C4C" w:rsidRDefault="00753C5F" w:rsidP="005365A6">
      <w:pPr>
        <w:pStyle w:val="Listaszerbekezds"/>
        <w:numPr>
          <w:ilvl w:val="0"/>
          <w:numId w:val="21"/>
        </w:numPr>
        <w:jc w:val="both"/>
        <w:rPr>
          <w:rFonts w:asciiTheme="minorHAnsi" w:hAnsiTheme="minorHAnsi" w:cstheme="minorHAnsi"/>
          <w:lang w:val="hu-HU"/>
        </w:rPr>
      </w:pPr>
      <w:r w:rsidRPr="00373C4C">
        <w:rPr>
          <w:rFonts w:asciiTheme="minorHAnsi" w:hAnsiTheme="minorHAnsi" w:cstheme="minorHAnsi"/>
          <w:lang w:val="hu-HU"/>
        </w:rPr>
        <w:t>a meglévő személyes adatok felhasználásának megváltoztatása</w:t>
      </w:r>
    </w:p>
    <w:p w14:paraId="3B26E74A" w14:textId="77777777" w:rsidR="00FD6BF5" w:rsidRPr="00373C4C" w:rsidRDefault="00753C5F" w:rsidP="005365A6">
      <w:pPr>
        <w:pStyle w:val="Listaszerbekezds"/>
        <w:numPr>
          <w:ilvl w:val="0"/>
          <w:numId w:val="21"/>
        </w:numPr>
        <w:jc w:val="both"/>
        <w:rPr>
          <w:rFonts w:asciiTheme="minorHAnsi" w:hAnsiTheme="minorHAnsi" w:cstheme="minorHAnsi"/>
          <w:lang w:val="hu-HU"/>
        </w:rPr>
      </w:pPr>
      <w:r w:rsidRPr="00373C4C">
        <w:rPr>
          <w:rFonts w:asciiTheme="minorHAnsi" w:hAnsiTheme="minorHAnsi" w:cstheme="minorHAnsi"/>
          <w:lang w:val="hu-HU"/>
        </w:rPr>
        <w:t>olyan új technológia alkalmazása, amely a személyes adatokat gyűjti vagy használja, pl. biometrikus adatok</w:t>
      </w:r>
    </w:p>
    <w:p w14:paraId="5E83D08E" w14:textId="77777777" w:rsidR="00FD6BF5" w:rsidRPr="00373C4C" w:rsidRDefault="00753C5F" w:rsidP="005365A6">
      <w:pPr>
        <w:pStyle w:val="Listaszerbekezds"/>
        <w:numPr>
          <w:ilvl w:val="0"/>
          <w:numId w:val="21"/>
        </w:numPr>
        <w:jc w:val="both"/>
        <w:rPr>
          <w:rFonts w:asciiTheme="minorHAnsi" w:hAnsiTheme="minorHAnsi" w:cstheme="minorHAnsi"/>
          <w:lang w:val="hu-HU"/>
        </w:rPr>
      </w:pPr>
      <w:r w:rsidRPr="00373C4C">
        <w:rPr>
          <w:rFonts w:asciiTheme="minorHAnsi" w:hAnsiTheme="minorHAnsi" w:cstheme="minorHAnsi"/>
          <w:lang w:val="hu-HU"/>
        </w:rPr>
        <w:t>a meglévő személyes adatokat használják az automatizált folyamat részeként történő döntéshozatalhoz</w:t>
      </w:r>
    </w:p>
    <w:p w14:paraId="01E4CD27" w14:textId="77777777" w:rsidR="00FD6BF5" w:rsidRPr="00373C4C" w:rsidRDefault="00753C5F" w:rsidP="005365A6">
      <w:pPr>
        <w:pStyle w:val="Listaszerbekezds"/>
        <w:numPr>
          <w:ilvl w:val="0"/>
          <w:numId w:val="21"/>
        </w:numPr>
        <w:jc w:val="both"/>
        <w:rPr>
          <w:rFonts w:asciiTheme="minorHAnsi" w:hAnsiTheme="minorHAnsi" w:cstheme="minorHAnsi"/>
          <w:lang w:val="hu-HU"/>
        </w:rPr>
      </w:pPr>
      <w:r w:rsidRPr="00373C4C">
        <w:rPr>
          <w:rFonts w:asciiTheme="minorHAnsi" w:hAnsiTheme="minorHAnsi" w:cstheme="minorHAnsi"/>
          <w:lang w:val="hu-HU"/>
        </w:rPr>
        <w:t>és</w:t>
      </w:r>
      <w:r w:rsidR="00344DD8">
        <w:rPr>
          <w:rFonts w:asciiTheme="minorHAnsi" w:hAnsiTheme="minorHAnsi" w:cstheme="minorHAnsi"/>
          <w:lang w:val="hu-HU"/>
        </w:rPr>
        <w:t>z</w:t>
      </w:r>
      <w:r w:rsidRPr="00373C4C">
        <w:rPr>
          <w:rFonts w:asciiTheme="minorHAnsi" w:hAnsiTheme="minorHAnsi" w:cstheme="minorHAnsi"/>
          <w:lang w:val="hu-HU"/>
        </w:rPr>
        <w:t>szerűen elvárható, hogy az egyén a projekt bármely nézőpontját vagy a magánszemélyek érintett adatait láthassa</w:t>
      </w:r>
    </w:p>
    <w:p w14:paraId="419F046B" w14:textId="77777777" w:rsidR="00FB6890" w:rsidRPr="00373C4C" w:rsidRDefault="00FB6890" w:rsidP="003C1667">
      <w:pPr>
        <w:jc w:val="both"/>
        <w:rPr>
          <w:rFonts w:asciiTheme="minorHAnsi" w:hAnsiTheme="minorHAnsi" w:cstheme="minorHAnsi"/>
          <w:lang w:val="hu-HU"/>
        </w:rPr>
      </w:pPr>
    </w:p>
    <w:p w14:paraId="0C796002" w14:textId="77777777" w:rsidR="00140BBB" w:rsidRPr="00373C4C" w:rsidRDefault="00753C5F" w:rsidP="00027241">
      <w:pPr>
        <w:jc w:val="both"/>
        <w:rPr>
          <w:rFonts w:asciiTheme="minorHAnsi" w:hAnsiTheme="minorHAnsi" w:cstheme="minorHAnsi"/>
          <w:lang w:val="hu-HU"/>
        </w:rPr>
      </w:pPr>
      <w:r w:rsidRPr="00373C4C">
        <w:rPr>
          <w:rFonts w:asciiTheme="minorHAnsi" w:hAnsiTheme="minorHAnsi" w:cstheme="minorHAnsi"/>
          <w:lang w:val="hu-HU"/>
        </w:rPr>
        <w:t>Ha bizonytalanság áll fenn egy konkrét p</w:t>
      </w:r>
      <w:r w:rsidR="008C0079">
        <w:rPr>
          <w:rFonts w:asciiTheme="minorHAnsi" w:hAnsiTheme="minorHAnsi" w:cstheme="minorHAnsi"/>
          <w:lang w:val="hu-HU"/>
        </w:rPr>
        <w:t>r</w:t>
      </w:r>
      <w:r w:rsidRPr="00373C4C">
        <w:rPr>
          <w:rFonts w:asciiTheme="minorHAnsi" w:hAnsiTheme="minorHAnsi" w:cstheme="minorHAnsi"/>
          <w:lang w:val="hu-HU"/>
        </w:rPr>
        <w:t>ojekt esetén</w:t>
      </w:r>
      <w:r w:rsidR="00612A97">
        <w:rPr>
          <w:rFonts w:asciiTheme="minorHAnsi" w:hAnsiTheme="minorHAnsi" w:cstheme="minorHAnsi"/>
          <w:lang w:val="hu-HU"/>
        </w:rPr>
        <w:t>, akkor</w:t>
      </w:r>
      <w:r w:rsidRPr="00373C4C">
        <w:rPr>
          <w:rFonts w:asciiTheme="minorHAnsi" w:hAnsiTheme="minorHAnsi" w:cstheme="minorHAnsi"/>
          <w:lang w:val="hu-HU"/>
        </w:rPr>
        <w:t xml:space="preserve"> az adatvédelmi tisztviselővel </w:t>
      </w:r>
      <w:r w:rsidR="008C0079">
        <w:rPr>
          <w:rFonts w:asciiTheme="minorHAnsi" w:hAnsiTheme="minorHAnsi" w:cstheme="minorHAnsi"/>
          <w:lang w:val="hu-HU"/>
        </w:rPr>
        <w:t>(DPO) szükséges</w:t>
      </w:r>
      <w:r w:rsidR="00344DD8">
        <w:rPr>
          <w:rFonts w:asciiTheme="minorHAnsi" w:hAnsiTheme="minorHAnsi" w:cstheme="minorHAnsi"/>
          <w:lang w:val="hu-HU"/>
        </w:rPr>
        <w:t xml:space="preserve"> </w:t>
      </w:r>
      <w:r w:rsidR="00344DD8">
        <w:rPr>
          <w:rFonts w:asciiTheme="minorHAnsi" w:hAnsiTheme="minorHAnsi" w:cstheme="minorHAnsi"/>
          <w:color w:val="FF0000"/>
          <w:lang w:val="hu-HU"/>
        </w:rPr>
        <w:t>konzultálni</w:t>
      </w:r>
      <w:r w:rsidRPr="00373C4C">
        <w:rPr>
          <w:rFonts w:asciiTheme="minorHAnsi" w:hAnsiTheme="minorHAnsi" w:cstheme="minorHAnsi"/>
          <w:lang w:val="hu-HU"/>
        </w:rPr>
        <w:t>, illetve további útmutatást adhat a felügyeleti hatóság</w:t>
      </w:r>
      <w:r w:rsidR="008C0079">
        <w:rPr>
          <w:rFonts w:asciiTheme="minorHAnsi" w:hAnsiTheme="minorHAnsi" w:cstheme="minorHAnsi"/>
          <w:lang w:val="hu-HU"/>
        </w:rPr>
        <w:t xml:space="preserve"> (a NAIH) is</w:t>
      </w:r>
      <w:r w:rsidR="005365A6" w:rsidRPr="00373C4C">
        <w:rPr>
          <w:rFonts w:asciiTheme="minorHAnsi" w:hAnsiTheme="minorHAnsi" w:cstheme="minorHAnsi"/>
          <w:lang w:val="hu-HU"/>
        </w:rPr>
        <w:t xml:space="preserve">. </w:t>
      </w:r>
    </w:p>
    <w:p w14:paraId="2764DCC2" w14:textId="77777777" w:rsidR="00027F61" w:rsidRPr="00373C4C" w:rsidRDefault="00027F61" w:rsidP="00027241">
      <w:pPr>
        <w:jc w:val="both"/>
        <w:rPr>
          <w:rFonts w:asciiTheme="minorHAnsi" w:hAnsiTheme="minorHAnsi" w:cstheme="minorHAnsi"/>
          <w:lang w:val="hu-HU"/>
        </w:rPr>
      </w:pPr>
    </w:p>
    <w:p w14:paraId="6375C282" w14:textId="77777777" w:rsidR="00981531" w:rsidRPr="00373C4C" w:rsidRDefault="00753C5F" w:rsidP="00981531">
      <w:pPr>
        <w:jc w:val="both"/>
        <w:rPr>
          <w:rFonts w:asciiTheme="minorHAnsi" w:hAnsiTheme="minorHAnsi" w:cstheme="minorHAnsi"/>
          <w:lang w:val="hu-HU"/>
        </w:rPr>
      </w:pPr>
      <w:r w:rsidRPr="00373C4C">
        <w:rPr>
          <w:rFonts w:asciiTheme="minorHAnsi" w:hAnsiTheme="minorHAnsi" w:cstheme="minorHAnsi"/>
          <w:lang w:val="hu-HU"/>
        </w:rPr>
        <w:t>Az adatvédelmi hatásvizsgálat teljes környezetét is ismertetni kell, és indokolni kell a hatásvizsgálat szükségességét.</w:t>
      </w:r>
    </w:p>
    <w:p w14:paraId="37B3F2BB" w14:textId="77777777" w:rsidR="00981531" w:rsidRPr="00373C4C" w:rsidRDefault="00981531" w:rsidP="00981531">
      <w:pPr>
        <w:jc w:val="both"/>
        <w:rPr>
          <w:rFonts w:asciiTheme="minorHAnsi" w:hAnsiTheme="minorHAnsi" w:cstheme="minorHAnsi"/>
          <w:lang w:val="hu-HU"/>
        </w:rPr>
      </w:pPr>
    </w:p>
    <w:p w14:paraId="0D73D34B" w14:textId="77777777" w:rsidR="003A4911" w:rsidRPr="00373C4C" w:rsidRDefault="00753C5F" w:rsidP="00163F17">
      <w:pPr>
        <w:jc w:val="both"/>
        <w:rPr>
          <w:rFonts w:asciiTheme="minorHAnsi" w:hAnsiTheme="minorHAnsi" w:cstheme="minorHAnsi"/>
          <w:lang w:val="hu-HU"/>
        </w:rPr>
      </w:pPr>
      <w:r w:rsidRPr="00373C4C">
        <w:rPr>
          <w:rFonts w:asciiTheme="minorHAnsi" w:hAnsiTheme="minorHAnsi" w:cstheme="minorHAnsi"/>
          <w:lang w:val="hu-HU"/>
        </w:rPr>
        <w:t>A hatásvizsgálat hatókörét egyértelműen meg kell határozni</w:t>
      </w:r>
      <w:r w:rsidR="00CD6231" w:rsidRPr="00373C4C">
        <w:rPr>
          <w:rFonts w:asciiTheme="minorHAnsi" w:hAnsiTheme="minorHAnsi" w:cstheme="minorHAnsi"/>
          <w:lang w:val="hu-HU"/>
        </w:rPr>
        <w:t>.</w:t>
      </w:r>
      <w:r w:rsidRPr="00373C4C">
        <w:rPr>
          <w:rFonts w:asciiTheme="minorHAnsi" w:hAnsiTheme="minorHAnsi" w:cstheme="minorHAnsi"/>
          <w:lang w:val="hu-HU"/>
        </w:rPr>
        <w:t xml:space="preserve"> Ilyenek lehetnek például</w:t>
      </w:r>
      <w:r w:rsidR="00CD6231" w:rsidRPr="00373C4C">
        <w:rPr>
          <w:rFonts w:asciiTheme="minorHAnsi" w:hAnsiTheme="minorHAnsi" w:cstheme="minorHAnsi"/>
          <w:lang w:val="hu-HU"/>
        </w:rPr>
        <w:t>:</w:t>
      </w:r>
    </w:p>
    <w:p w14:paraId="2F7D922E" w14:textId="77777777" w:rsidR="00CD6231" w:rsidRPr="00373C4C" w:rsidRDefault="00CD6231" w:rsidP="008A0C27">
      <w:pPr>
        <w:jc w:val="both"/>
        <w:rPr>
          <w:rFonts w:asciiTheme="minorHAnsi" w:hAnsiTheme="minorHAnsi" w:cstheme="minorHAnsi"/>
          <w:lang w:val="hu-HU"/>
        </w:rPr>
      </w:pPr>
    </w:p>
    <w:p w14:paraId="7F5DAF72" w14:textId="77777777" w:rsidR="00CD6231" w:rsidRPr="00373C4C" w:rsidRDefault="00753C5F" w:rsidP="00CD6231">
      <w:pPr>
        <w:pStyle w:val="Listaszerbekezds"/>
        <w:numPr>
          <w:ilvl w:val="0"/>
          <w:numId w:val="17"/>
        </w:numPr>
        <w:jc w:val="both"/>
        <w:rPr>
          <w:rFonts w:asciiTheme="minorHAnsi" w:hAnsiTheme="minorHAnsi" w:cstheme="minorHAnsi"/>
          <w:lang w:val="hu-HU"/>
        </w:rPr>
      </w:pPr>
      <w:r w:rsidRPr="00373C4C">
        <w:rPr>
          <w:rFonts w:asciiTheme="minorHAnsi" w:hAnsiTheme="minorHAnsi" w:cstheme="minorHAnsi"/>
          <w:lang w:val="hu-HU"/>
        </w:rPr>
        <w:t>földrajzi fekvés</w:t>
      </w:r>
    </w:p>
    <w:p w14:paraId="4820A638" w14:textId="77777777" w:rsidR="00CD6231" w:rsidRPr="00373C4C" w:rsidRDefault="00753C5F" w:rsidP="00CD6231">
      <w:pPr>
        <w:pStyle w:val="Listaszerbekezds"/>
        <w:numPr>
          <w:ilvl w:val="0"/>
          <w:numId w:val="17"/>
        </w:numPr>
        <w:jc w:val="both"/>
        <w:rPr>
          <w:rFonts w:asciiTheme="minorHAnsi" w:hAnsiTheme="minorHAnsi" w:cstheme="minorHAnsi"/>
          <w:lang w:val="hu-HU"/>
        </w:rPr>
      </w:pPr>
      <w:r w:rsidRPr="00373C4C">
        <w:rPr>
          <w:rFonts w:asciiTheme="minorHAnsi" w:hAnsiTheme="minorHAnsi" w:cstheme="minorHAnsi"/>
          <w:lang w:val="hu-HU"/>
        </w:rPr>
        <w:t>szervezeti egységek</w:t>
      </w:r>
    </w:p>
    <w:p w14:paraId="27958B49" w14:textId="77777777" w:rsidR="00CD6231" w:rsidRPr="00373C4C" w:rsidRDefault="00753C5F" w:rsidP="00CD6231">
      <w:pPr>
        <w:pStyle w:val="Listaszerbekezds"/>
        <w:numPr>
          <w:ilvl w:val="0"/>
          <w:numId w:val="17"/>
        </w:numPr>
        <w:jc w:val="both"/>
        <w:rPr>
          <w:rFonts w:asciiTheme="minorHAnsi" w:hAnsiTheme="minorHAnsi" w:cstheme="minorHAnsi"/>
          <w:lang w:val="hu-HU"/>
        </w:rPr>
      </w:pPr>
      <w:r w:rsidRPr="00373C4C">
        <w:rPr>
          <w:rFonts w:asciiTheme="minorHAnsi" w:hAnsiTheme="minorHAnsi" w:cstheme="minorHAnsi"/>
          <w:lang w:val="hu-HU"/>
        </w:rPr>
        <w:t>üzleti folyamatok</w:t>
      </w:r>
    </w:p>
    <w:p w14:paraId="2F0D3A4D" w14:textId="77777777" w:rsidR="00CD6231" w:rsidRPr="00373C4C" w:rsidRDefault="00667BD0" w:rsidP="00CD6231">
      <w:pPr>
        <w:pStyle w:val="Listaszerbekezds"/>
        <w:numPr>
          <w:ilvl w:val="0"/>
          <w:numId w:val="17"/>
        </w:numPr>
        <w:jc w:val="both"/>
        <w:rPr>
          <w:rFonts w:asciiTheme="minorHAnsi" w:hAnsiTheme="minorHAnsi" w:cstheme="minorHAnsi"/>
          <w:lang w:val="hu-HU"/>
        </w:rPr>
      </w:pPr>
      <w:r>
        <w:rPr>
          <w:rFonts w:asciiTheme="minorHAnsi" w:hAnsiTheme="minorHAnsi" w:cstheme="minorHAnsi"/>
          <w:lang w:val="hu-HU"/>
        </w:rPr>
        <w:t>i</w:t>
      </w:r>
      <w:r w:rsidR="00753C5F" w:rsidRPr="00373C4C">
        <w:rPr>
          <w:rFonts w:asciiTheme="minorHAnsi" w:hAnsiTheme="minorHAnsi" w:cstheme="minorHAnsi"/>
          <w:lang w:val="hu-HU"/>
        </w:rPr>
        <w:t>nformatikai szolgáltatások, rendszerek, hálózatok</w:t>
      </w:r>
    </w:p>
    <w:p w14:paraId="29825A17" w14:textId="77777777" w:rsidR="00CD6231" w:rsidRPr="00373C4C" w:rsidRDefault="00667BD0" w:rsidP="00CD6231">
      <w:pPr>
        <w:pStyle w:val="Listaszerbekezds"/>
        <w:numPr>
          <w:ilvl w:val="0"/>
          <w:numId w:val="17"/>
        </w:numPr>
        <w:jc w:val="both"/>
        <w:rPr>
          <w:rFonts w:asciiTheme="minorHAnsi" w:hAnsiTheme="minorHAnsi" w:cstheme="minorHAnsi"/>
          <w:lang w:val="hu-HU"/>
        </w:rPr>
      </w:pPr>
      <w:r>
        <w:rPr>
          <w:rFonts w:asciiTheme="minorHAnsi" w:hAnsiTheme="minorHAnsi" w:cstheme="minorHAnsi"/>
          <w:lang w:val="hu-HU"/>
        </w:rPr>
        <w:t>ü</w:t>
      </w:r>
      <w:r w:rsidR="00753C5F" w:rsidRPr="00373C4C">
        <w:rPr>
          <w:rFonts w:asciiTheme="minorHAnsi" w:hAnsiTheme="minorHAnsi" w:cstheme="minorHAnsi"/>
          <w:lang w:val="hu-HU"/>
        </w:rPr>
        <w:t>gyfelek, termékek vagy szolgáltatások</w:t>
      </w:r>
    </w:p>
    <w:p w14:paraId="08C6EE17" w14:textId="77777777" w:rsidR="00CD6231" w:rsidRPr="00373C4C" w:rsidRDefault="00CD6231" w:rsidP="008A0C27">
      <w:pPr>
        <w:jc w:val="both"/>
        <w:rPr>
          <w:rFonts w:asciiTheme="minorHAnsi" w:hAnsiTheme="minorHAnsi" w:cstheme="minorHAnsi"/>
          <w:lang w:val="hu-HU"/>
        </w:rPr>
      </w:pPr>
    </w:p>
    <w:p w14:paraId="52A891A4" w14:textId="77777777" w:rsidR="009B2A83" w:rsidRPr="00373C4C" w:rsidRDefault="00B37F11" w:rsidP="008A0C27">
      <w:pPr>
        <w:jc w:val="both"/>
        <w:rPr>
          <w:rFonts w:asciiTheme="minorHAnsi" w:hAnsiTheme="minorHAnsi" w:cstheme="minorHAnsi"/>
          <w:lang w:val="hu-HU"/>
        </w:rPr>
      </w:pPr>
      <w:r w:rsidRPr="00373C4C">
        <w:rPr>
          <w:rFonts w:asciiTheme="minorHAnsi" w:hAnsiTheme="minorHAnsi" w:cstheme="minorHAnsi"/>
          <w:lang w:val="hu-HU"/>
        </w:rPr>
        <w:t>A hatókör alóli b</w:t>
      </w:r>
      <w:r w:rsidR="00753C5F" w:rsidRPr="00373C4C">
        <w:rPr>
          <w:rFonts w:asciiTheme="minorHAnsi" w:hAnsiTheme="minorHAnsi" w:cstheme="minorHAnsi"/>
          <w:lang w:val="hu-HU"/>
        </w:rPr>
        <w:t>ármilyen kivételt</w:t>
      </w:r>
      <w:r w:rsidRPr="00373C4C">
        <w:rPr>
          <w:rFonts w:asciiTheme="minorHAnsi" w:hAnsiTheme="minorHAnsi" w:cstheme="minorHAnsi"/>
          <w:lang w:val="hu-HU"/>
        </w:rPr>
        <w:t xml:space="preserve"> fel kell sorolni az okok megjelölésével.</w:t>
      </w:r>
    </w:p>
    <w:p w14:paraId="27E81DA4" w14:textId="77777777" w:rsidR="00981531" w:rsidRPr="00373C4C" w:rsidRDefault="00981531" w:rsidP="008A0C27">
      <w:pPr>
        <w:jc w:val="both"/>
        <w:rPr>
          <w:rFonts w:asciiTheme="minorHAnsi" w:hAnsiTheme="minorHAnsi" w:cstheme="minorHAnsi"/>
          <w:lang w:val="hu-HU"/>
        </w:rPr>
      </w:pPr>
    </w:p>
    <w:p w14:paraId="0EC5E6FC" w14:textId="77777777" w:rsidR="00981531" w:rsidRPr="00373C4C" w:rsidRDefault="00B37F11" w:rsidP="00981531">
      <w:pPr>
        <w:pStyle w:val="Cmsor2"/>
        <w:rPr>
          <w:rFonts w:asciiTheme="minorHAnsi" w:hAnsiTheme="minorHAnsi" w:cstheme="minorHAnsi"/>
          <w:lang w:val="hu-HU"/>
        </w:rPr>
      </w:pPr>
      <w:bookmarkStart w:id="13" w:name="_Toc517785381"/>
      <w:r w:rsidRPr="00373C4C">
        <w:rPr>
          <w:rFonts w:asciiTheme="minorHAnsi" w:hAnsiTheme="minorHAnsi" w:cstheme="minorHAnsi"/>
          <w:lang w:val="hu-HU"/>
        </w:rPr>
        <w:t>A személyes adatok felhasználásának dokumentálása</w:t>
      </w:r>
      <w:bookmarkEnd w:id="13"/>
    </w:p>
    <w:p w14:paraId="593B132F" w14:textId="77777777" w:rsidR="00981531" w:rsidRPr="00373C4C" w:rsidRDefault="00B37F11" w:rsidP="008A0C27">
      <w:pPr>
        <w:jc w:val="both"/>
        <w:rPr>
          <w:rFonts w:asciiTheme="minorHAnsi" w:hAnsiTheme="minorHAnsi" w:cstheme="minorHAnsi"/>
          <w:lang w:val="hu-HU"/>
        </w:rPr>
      </w:pPr>
      <w:r w:rsidRPr="00373C4C">
        <w:rPr>
          <w:rFonts w:asciiTheme="minorHAnsi" w:hAnsiTheme="minorHAnsi" w:cstheme="minorHAnsi"/>
          <w:lang w:val="hu-HU"/>
        </w:rPr>
        <w:t>A projekthez kapcsolódó személyes adatokról és azok tervezett feldolgozásáról részletesen össze kell gyűjteni és dokumentálni a következőket:</w:t>
      </w:r>
    </w:p>
    <w:p w14:paraId="4A5BD069" w14:textId="77777777" w:rsidR="00163F17" w:rsidRPr="00373C4C" w:rsidRDefault="00163F17" w:rsidP="008A0C27">
      <w:pPr>
        <w:jc w:val="both"/>
        <w:rPr>
          <w:rFonts w:asciiTheme="minorHAnsi" w:hAnsiTheme="minorHAnsi" w:cstheme="minorHAnsi"/>
          <w:lang w:val="hu-HU"/>
        </w:rPr>
      </w:pPr>
    </w:p>
    <w:p w14:paraId="3F5719EC" w14:textId="77777777" w:rsidR="00E42924" w:rsidRPr="00373C4C" w:rsidRDefault="00B37F11" w:rsidP="00163F17">
      <w:pPr>
        <w:pStyle w:val="Listaszerbekezds"/>
        <w:numPr>
          <w:ilvl w:val="0"/>
          <w:numId w:val="22"/>
        </w:numPr>
        <w:jc w:val="both"/>
        <w:rPr>
          <w:rFonts w:asciiTheme="minorHAnsi" w:hAnsiTheme="minorHAnsi" w:cstheme="minorHAnsi"/>
          <w:lang w:val="hu-HU"/>
        </w:rPr>
      </w:pPr>
      <w:r w:rsidRPr="00373C4C">
        <w:rPr>
          <w:rFonts w:asciiTheme="minorHAnsi" w:hAnsiTheme="minorHAnsi" w:cstheme="minorHAnsi"/>
          <w:lang w:val="hu-HU"/>
        </w:rPr>
        <w:t>A feldolgozás céljait</w:t>
      </w:r>
    </w:p>
    <w:p w14:paraId="0B8A3B0B" w14:textId="77777777" w:rsidR="00E42924" w:rsidRPr="00373C4C" w:rsidRDefault="00B37F11" w:rsidP="00163F17">
      <w:pPr>
        <w:pStyle w:val="Listaszerbekezds"/>
        <w:numPr>
          <w:ilvl w:val="0"/>
          <w:numId w:val="22"/>
        </w:numPr>
        <w:jc w:val="both"/>
        <w:rPr>
          <w:rFonts w:asciiTheme="minorHAnsi" w:hAnsiTheme="minorHAnsi" w:cstheme="minorHAnsi"/>
          <w:lang w:val="hu-HU"/>
        </w:rPr>
      </w:pPr>
      <w:r w:rsidRPr="00373C4C">
        <w:rPr>
          <w:rFonts w:asciiTheme="minorHAnsi" w:hAnsiTheme="minorHAnsi" w:cstheme="minorHAnsi"/>
          <w:lang w:val="hu-HU"/>
        </w:rPr>
        <w:t>Miért szükséges a feldolgozás a célok eléréséhez</w:t>
      </w:r>
      <w:r w:rsidR="00667BD0">
        <w:rPr>
          <w:rFonts w:asciiTheme="minorHAnsi" w:hAnsiTheme="minorHAnsi" w:cstheme="minorHAnsi"/>
          <w:lang w:val="hu-HU"/>
        </w:rPr>
        <w:t>?</w:t>
      </w:r>
    </w:p>
    <w:p w14:paraId="5107D356" w14:textId="77777777" w:rsidR="00E42924" w:rsidRPr="00373C4C" w:rsidRDefault="00B37F11" w:rsidP="00163F17">
      <w:pPr>
        <w:pStyle w:val="Listaszerbekezds"/>
        <w:numPr>
          <w:ilvl w:val="0"/>
          <w:numId w:val="22"/>
        </w:numPr>
        <w:jc w:val="both"/>
        <w:rPr>
          <w:rFonts w:asciiTheme="minorHAnsi" w:hAnsiTheme="minorHAnsi" w:cstheme="minorHAnsi"/>
          <w:lang w:val="hu-HU"/>
        </w:rPr>
      </w:pPr>
      <w:r w:rsidRPr="00373C4C">
        <w:rPr>
          <w:rFonts w:asciiTheme="minorHAnsi" w:hAnsiTheme="minorHAnsi" w:cstheme="minorHAnsi"/>
          <w:lang w:val="hu-HU"/>
        </w:rPr>
        <w:t xml:space="preserve">Annak vizsgálatát, </w:t>
      </w:r>
      <w:r w:rsidR="00667BD0">
        <w:rPr>
          <w:rFonts w:asciiTheme="minorHAnsi" w:hAnsiTheme="minorHAnsi" w:cstheme="minorHAnsi"/>
          <w:lang w:val="hu-HU"/>
        </w:rPr>
        <w:t>hogy a feldolgozás arányban van-</w:t>
      </w:r>
      <w:r w:rsidRPr="00373C4C">
        <w:rPr>
          <w:rFonts w:asciiTheme="minorHAnsi" w:hAnsiTheme="minorHAnsi" w:cstheme="minorHAnsi"/>
          <w:lang w:val="hu-HU"/>
        </w:rPr>
        <w:t>e az elérendő célokkal</w:t>
      </w:r>
    </w:p>
    <w:p w14:paraId="344368E1" w14:textId="77777777" w:rsidR="00163F17" w:rsidRPr="00373C4C" w:rsidRDefault="00B37F11" w:rsidP="00163F17">
      <w:pPr>
        <w:pStyle w:val="Listaszerbekezds"/>
        <w:numPr>
          <w:ilvl w:val="0"/>
          <w:numId w:val="22"/>
        </w:numPr>
        <w:jc w:val="both"/>
        <w:rPr>
          <w:rFonts w:asciiTheme="minorHAnsi" w:hAnsiTheme="minorHAnsi" w:cstheme="minorHAnsi"/>
          <w:lang w:val="hu-HU"/>
        </w:rPr>
      </w:pPr>
      <w:r w:rsidRPr="00373C4C">
        <w:rPr>
          <w:rFonts w:asciiTheme="minorHAnsi" w:hAnsiTheme="minorHAnsi" w:cstheme="minorHAnsi"/>
          <w:lang w:val="hu-HU"/>
        </w:rPr>
        <w:t xml:space="preserve">A </w:t>
      </w:r>
      <w:r w:rsidR="00667BD0">
        <w:rPr>
          <w:rFonts w:asciiTheme="minorHAnsi" w:hAnsiTheme="minorHAnsi" w:cstheme="minorHAnsi"/>
          <w:lang w:val="hu-HU"/>
        </w:rPr>
        <w:t>tárolandó és feldolgozandó adatelemek pontos definí</w:t>
      </w:r>
      <w:r w:rsidRPr="00373C4C">
        <w:rPr>
          <w:rFonts w:asciiTheme="minorHAnsi" w:hAnsiTheme="minorHAnsi" w:cstheme="minorHAnsi"/>
          <w:lang w:val="hu-HU"/>
        </w:rPr>
        <w:t>ciója</w:t>
      </w:r>
    </w:p>
    <w:p w14:paraId="191B4307" w14:textId="77777777" w:rsidR="00163F17" w:rsidRPr="00373C4C" w:rsidRDefault="0009514E" w:rsidP="00163F17">
      <w:pPr>
        <w:pStyle w:val="Listaszerbekezds"/>
        <w:numPr>
          <w:ilvl w:val="0"/>
          <w:numId w:val="22"/>
        </w:numPr>
        <w:jc w:val="both"/>
        <w:rPr>
          <w:rFonts w:asciiTheme="minorHAnsi" w:hAnsiTheme="minorHAnsi" w:cstheme="minorHAnsi"/>
          <w:lang w:val="hu-HU"/>
        </w:rPr>
      </w:pPr>
      <w:r w:rsidRPr="00373C4C">
        <w:rPr>
          <w:rFonts w:asciiTheme="minorHAnsi" w:hAnsiTheme="minorHAnsi" w:cstheme="minorHAnsi"/>
          <w:lang w:val="hu-HU"/>
        </w:rPr>
        <w:t>Az adatok megszerzésének módja</w:t>
      </w:r>
    </w:p>
    <w:p w14:paraId="45E71B5D" w14:textId="77777777" w:rsidR="00163F17" w:rsidRPr="00373C4C" w:rsidRDefault="0009514E" w:rsidP="00163F17">
      <w:pPr>
        <w:pStyle w:val="Listaszerbekezds"/>
        <w:numPr>
          <w:ilvl w:val="0"/>
          <w:numId w:val="22"/>
        </w:numPr>
        <w:jc w:val="both"/>
        <w:rPr>
          <w:rFonts w:asciiTheme="minorHAnsi" w:hAnsiTheme="minorHAnsi" w:cstheme="minorHAnsi"/>
          <w:lang w:val="hu-HU"/>
        </w:rPr>
      </w:pPr>
      <w:r w:rsidRPr="00373C4C">
        <w:rPr>
          <w:rFonts w:asciiTheme="minorHAnsi" w:hAnsiTheme="minorHAnsi" w:cstheme="minorHAnsi"/>
          <w:lang w:val="hu-HU"/>
        </w:rPr>
        <w:t>Az adatok feldo</w:t>
      </w:r>
      <w:r w:rsidR="00667BD0">
        <w:rPr>
          <w:rFonts w:asciiTheme="minorHAnsi" w:hAnsiTheme="minorHAnsi" w:cstheme="minorHAnsi"/>
          <w:lang w:val="hu-HU"/>
        </w:rPr>
        <w:t>l</w:t>
      </w:r>
      <w:r w:rsidRPr="00373C4C">
        <w:rPr>
          <w:rFonts w:asciiTheme="minorHAnsi" w:hAnsiTheme="minorHAnsi" w:cstheme="minorHAnsi"/>
          <w:lang w:val="hu-HU"/>
        </w:rPr>
        <w:t>gozásának módja</w:t>
      </w:r>
    </w:p>
    <w:p w14:paraId="4E11A4FD" w14:textId="77777777" w:rsidR="00163F17" w:rsidRPr="00373C4C" w:rsidRDefault="0009514E" w:rsidP="00163F17">
      <w:pPr>
        <w:pStyle w:val="Listaszerbekezds"/>
        <w:numPr>
          <w:ilvl w:val="0"/>
          <w:numId w:val="22"/>
        </w:numPr>
        <w:jc w:val="both"/>
        <w:rPr>
          <w:rFonts w:asciiTheme="minorHAnsi" w:hAnsiTheme="minorHAnsi" w:cstheme="minorHAnsi"/>
          <w:lang w:val="hu-HU"/>
        </w:rPr>
      </w:pPr>
      <w:r w:rsidRPr="00373C4C">
        <w:rPr>
          <w:rFonts w:asciiTheme="minorHAnsi" w:hAnsiTheme="minorHAnsi" w:cstheme="minorHAnsi"/>
          <w:lang w:val="hu-HU"/>
        </w:rPr>
        <w:t>Az adatok megőrzésének időtartama</w:t>
      </w:r>
    </w:p>
    <w:p w14:paraId="15F34E76" w14:textId="77777777" w:rsidR="00163F17" w:rsidRPr="00373C4C" w:rsidRDefault="0009514E" w:rsidP="00163F17">
      <w:pPr>
        <w:pStyle w:val="Listaszerbekezds"/>
        <w:numPr>
          <w:ilvl w:val="0"/>
          <w:numId w:val="22"/>
        </w:numPr>
        <w:jc w:val="both"/>
        <w:rPr>
          <w:rFonts w:asciiTheme="minorHAnsi" w:hAnsiTheme="minorHAnsi" w:cstheme="minorHAnsi"/>
          <w:lang w:val="hu-HU"/>
        </w:rPr>
      </w:pPr>
      <w:r w:rsidRPr="00373C4C">
        <w:rPr>
          <w:rFonts w:asciiTheme="minorHAnsi" w:hAnsiTheme="minorHAnsi" w:cstheme="minorHAnsi"/>
          <w:lang w:val="hu-HU"/>
        </w:rPr>
        <w:t>Az adat tárolás módja</w:t>
      </w:r>
    </w:p>
    <w:p w14:paraId="3215C276" w14:textId="77777777" w:rsidR="00163F17" w:rsidRPr="00373C4C" w:rsidRDefault="0009514E" w:rsidP="00163F17">
      <w:pPr>
        <w:pStyle w:val="Listaszerbekezds"/>
        <w:numPr>
          <w:ilvl w:val="0"/>
          <w:numId w:val="22"/>
        </w:numPr>
        <w:jc w:val="both"/>
        <w:rPr>
          <w:rFonts w:asciiTheme="minorHAnsi" w:hAnsiTheme="minorHAnsi" w:cstheme="minorHAnsi"/>
          <w:lang w:val="hu-HU"/>
        </w:rPr>
      </w:pPr>
      <w:r w:rsidRPr="00373C4C">
        <w:rPr>
          <w:rFonts w:asciiTheme="minorHAnsi" w:hAnsiTheme="minorHAnsi" w:cstheme="minorHAnsi"/>
          <w:lang w:val="hu-HU"/>
        </w:rPr>
        <w:t>Az adatok lehetséges jövőbeni felhasználási módjai</w:t>
      </w:r>
    </w:p>
    <w:p w14:paraId="07D1E82F" w14:textId="77777777" w:rsidR="00163F17" w:rsidRPr="00373C4C" w:rsidRDefault="0009514E" w:rsidP="00163F17">
      <w:pPr>
        <w:pStyle w:val="Listaszerbekezds"/>
        <w:numPr>
          <w:ilvl w:val="0"/>
          <w:numId w:val="22"/>
        </w:numPr>
        <w:jc w:val="both"/>
        <w:rPr>
          <w:rFonts w:asciiTheme="minorHAnsi" w:hAnsiTheme="minorHAnsi" w:cstheme="minorHAnsi"/>
          <w:lang w:val="hu-HU"/>
        </w:rPr>
      </w:pPr>
      <w:r w:rsidRPr="00373C4C">
        <w:rPr>
          <w:rFonts w:asciiTheme="minorHAnsi" w:hAnsiTheme="minorHAnsi" w:cstheme="minorHAnsi"/>
          <w:lang w:val="hu-HU"/>
        </w:rPr>
        <w:t>Az adatok átadása, illetve az átadás feltételei</w:t>
      </w:r>
    </w:p>
    <w:p w14:paraId="1AC51936" w14:textId="77777777" w:rsidR="00163F17" w:rsidRPr="00373C4C" w:rsidRDefault="00667BD0" w:rsidP="00163F17">
      <w:pPr>
        <w:pStyle w:val="Listaszerbekezds"/>
        <w:numPr>
          <w:ilvl w:val="0"/>
          <w:numId w:val="22"/>
        </w:numPr>
        <w:jc w:val="both"/>
        <w:rPr>
          <w:rFonts w:asciiTheme="minorHAnsi" w:hAnsiTheme="minorHAnsi" w:cstheme="minorHAnsi"/>
          <w:lang w:val="hu-HU"/>
        </w:rPr>
      </w:pPr>
      <w:r>
        <w:rPr>
          <w:rFonts w:asciiTheme="minorHAnsi" w:hAnsiTheme="minorHAnsi" w:cstheme="minorHAnsi"/>
          <w:lang w:val="hu-HU"/>
        </w:rPr>
        <w:t>Ki és h</w:t>
      </w:r>
      <w:r w:rsidR="0009514E" w:rsidRPr="00373C4C">
        <w:rPr>
          <w:rFonts w:asciiTheme="minorHAnsi" w:hAnsiTheme="minorHAnsi" w:cstheme="minorHAnsi"/>
          <w:lang w:val="hu-HU"/>
        </w:rPr>
        <w:t>og</w:t>
      </w:r>
      <w:r>
        <w:rPr>
          <w:rFonts w:asciiTheme="minorHAnsi" w:hAnsiTheme="minorHAnsi" w:cstheme="minorHAnsi"/>
          <w:lang w:val="hu-HU"/>
        </w:rPr>
        <w:t>y</w:t>
      </w:r>
      <w:r w:rsidR="0009514E" w:rsidRPr="00373C4C">
        <w:rPr>
          <w:rFonts w:asciiTheme="minorHAnsi" w:hAnsiTheme="minorHAnsi" w:cstheme="minorHAnsi"/>
          <w:lang w:val="hu-HU"/>
        </w:rPr>
        <w:t>an fér hozzá az adatokhoz</w:t>
      </w:r>
      <w:r>
        <w:rPr>
          <w:rFonts w:asciiTheme="minorHAnsi" w:hAnsiTheme="minorHAnsi" w:cstheme="minorHAnsi"/>
          <w:lang w:val="hu-HU"/>
        </w:rPr>
        <w:t>?</w:t>
      </w:r>
    </w:p>
    <w:p w14:paraId="1664E0B2" w14:textId="77777777" w:rsidR="00163F17" w:rsidRPr="00373C4C" w:rsidRDefault="00163F17" w:rsidP="00163F17">
      <w:pPr>
        <w:jc w:val="both"/>
        <w:rPr>
          <w:rFonts w:asciiTheme="minorHAnsi" w:hAnsiTheme="minorHAnsi" w:cstheme="minorHAnsi"/>
          <w:lang w:val="hu-HU"/>
        </w:rPr>
      </w:pPr>
    </w:p>
    <w:p w14:paraId="370CC95B" w14:textId="77777777" w:rsidR="00612843" w:rsidRPr="00373C4C" w:rsidRDefault="0009514E" w:rsidP="00163F17">
      <w:pPr>
        <w:jc w:val="both"/>
        <w:rPr>
          <w:rFonts w:asciiTheme="minorHAnsi" w:hAnsiTheme="minorHAnsi" w:cstheme="minorHAnsi"/>
          <w:lang w:val="hu-HU"/>
        </w:rPr>
      </w:pPr>
      <w:r w:rsidRPr="00373C4C">
        <w:rPr>
          <w:rFonts w:asciiTheme="minorHAnsi" w:hAnsiTheme="minorHAnsi" w:cstheme="minorHAnsi"/>
          <w:lang w:val="hu-HU"/>
        </w:rPr>
        <w:t>Az alábbi dokumentumok segít</w:t>
      </w:r>
      <w:r w:rsidR="00667BD0">
        <w:rPr>
          <w:rFonts w:asciiTheme="minorHAnsi" w:hAnsiTheme="minorHAnsi" w:cstheme="minorHAnsi"/>
          <w:lang w:val="hu-HU"/>
        </w:rPr>
        <w:t>hetnek ezen információk összegyű</w:t>
      </w:r>
      <w:r w:rsidRPr="00373C4C">
        <w:rPr>
          <w:rFonts w:asciiTheme="minorHAnsi" w:hAnsiTheme="minorHAnsi" w:cstheme="minorHAnsi"/>
          <w:lang w:val="hu-HU"/>
        </w:rPr>
        <w:t>jtésében:</w:t>
      </w:r>
    </w:p>
    <w:p w14:paraId="009586D9" w14:textId="77777777" w:rsidR="00612843" w:rsidRPr="00373C4C" w:rsidRDefault="00612843" w:rsidP="00163F17">
      <w:pPr>
        <w:jc w:val="both"/>
        <w:rPr>
          <w:rFonts w:asciiTheme="minorHAnsi" w:hAnsiTheme="minorHAnsi" w:cstheme="minorHAnsi"/>
          <w:lang w:val="hu-HU"/>
        </w:rPr>
      </w:pPr>
    </w:p>
    <w:p w14:paraId="0362DDB2" w14:textId="77777777" w:rsidR="00612843" w:rsidRPr="00373C4C" w:rsidRDefault="0009514E" w:rsidP="00612843">
      <w:pPr>
        <w:pStyle w:val="Listaszerbekezds"/>
        <w:numPr>
          <w:ilvl w:val="0"/>
          <w:numId w:val="25"/>
        </w:numPr>
        <w:jc w:val="both"/>
        <w:rPr>
          <w:rFonts w:asciiTheme="minorHAnsi" w:hAnsiTheme="minorHAnsi" w:cstheme="minorHAnsi"/>
          <w:i/>
          <w:lang w:val="hu-HU"/>
        </w:rPr>
      </w:pPr>
      <w:r w:rsidRPr="00373C4C">
        <w:rPr>
          <w:rFonts w:asciiTheme="minorHAnsi" w:hAnsiTheme="minorHAnsi" w:cstheme="minorHAnsi"/>
          <w:i/>
          <w:lang w:val="hu-HU"/>
        </w:rPr>
        <w:t xml:space="preserve">Adatvédelmi </w:t>
      </w:r>
      <w:r w:rsidR="003A5C1E" w:rsidRPr="00373C4C">
        <w:rPr>
          <w:rFonts w:asciiTheme="minorHAnsi" w:hAnsiTheme="minorHAnsi" w:cstheme="minorHAnsi"/>
          <w:i/>
          <w:lang w:val="hu-HU"/>
        </w:rPr>
        <w:t>hatásvizsgálat értékelés kérdőív</w:t>
      </w:r>
      <w:r w:rsidR="00667BD0">
        <w:rPr>
          <w:rFonts w:asciiTheme="minorHAnsi" w:hAnsiTheme="minorHAnsi" w:cstheme="minorHAnsi"/>
          <w:i/>
          <w:lang w:val="hu-HU"/>
        </w:rPr>
        <w:t>e</w:t>
      </w:r>
      <w:r w:rsidR="00612843" w:rsidRPr="00373C4C">
        <w:rPr>
          <w:rFonts w:asciiTheme="minorHAnsi" w:hAnsiTheme="minorHAnsi" w:cstheme="minorHAnsi"/>
          <w:i/>
          <w:lang w:val="hu-HU"/>
        </w:rPr>
        <w:t xml:space="preserve"> </w:t>
      </w:r>
    </w:p>
    <w:p w14:paraId="02DFA540" w14:textId="77777777" w:rsidR="003A5C1E" w:rsidRPr="00373C4C" w:rsidRDefault="003A5C1E" w:rsidP="003A5C1E">
      <w:pPr>
        <w:pStyle w:val="Listaszerbekezds"/>
        <w:numPr>
          <w:ilvl w:val="0"/>
          <w:numId w:val="25"/>
        </w:numPr>
        <w:jc w:val="both"/>
        <w:rPr>
          <w:rFonts w:asciiTheme="minorHAnsi" w:hAnsiTheme="minorHAnsi" w:cstheme="minorHAnsi"/>
          <w:lang w:val="hu-HU"/>
        </w:rPr>
      </w:pPr>
      <w:r w:rsidRPr="00373C4C">
        <w:rPr>
          <w:rFonts w:asciiTheme="minorHAnsi" w:hAnsiTheme="minorHAnsi" w:cstheme="minorHAnsi"/>
          <w:i/>
          <w:lang w:val="hu-HU"/>
        </w:rPr>
        <w:t>Személyes adat térkép</w:t>
      </w:r>
    </w:p>
    <w:p w14:paraId="58D32DF8" w14:textId="77777777" w:rsidR="00E42924" w:rsidRPr="00373C4C" w:rsidRDefault="00E42924" w:rsidP="008A0C27">
      <w:pPr>
        <w:jc w:val="both"/>
        <w:rPr>
          <w:rFonts w:asciiTheme="minorHAnsi" w:hAnsiTheme="minorHAnsi" w:cstheme="minorHAnsi"/>
          <w:lang w:val="hu-HU"/>
        </w:rPr>
      </w:pPr>
    </w:p>
    <w:p w14:paraId="389779FC" w14:textId="77777777" w:rsidR="00492786" w:rsidRPr="00373C4C" w:rsidRDefault="003A5C1E" w:rsidP="00492786">
      <w:pPr>
        <w:pStyle w:val="Cmsor2"/>
        <w:rPr>
          <w:rFonts w:asciiTheme="minorHAnsi" w:hAnsiTheme="minorHAnsi" w:cstheme="minorHAnsi"/>
          <w:lang w:val="hu-HU"/>
        </w:rPr>
      </w:pPr>
      <w:bookmarkStart w:id="14" w:name="_Toc517785382"/>
      <w:r w:rsidRPr="00373C4C">
        <w:rPr>
          <w:rFonts w:asciiTheme="minorHAnsi" w:hAnsiTheme="minorHAnsi" w:cstheme="minorHAnsi"/>
          <w:lang w:val="hu-HU"/>
        </w:rPr>
        <w:t>A kockázatok azonos</w:t>
      </w:r>
      <w:r w:rsidR="00036738" w:rsidRPr="00373C4C">
        <w:rPr>
          <w:rFonts w:asciiTheme="minorHAnsi" w:hAnsiTheme="minorHAnsi" w:cstheme="minorHAnsi"/>
          <w:lang w:val="hu-HU"/>
        </w:rPr>
        <w:t>í</w:t>
      </w:r>
      <w:r w:rsidRPr="00373C4C">
        <w:rPr>
          <w:rFonts w:asciiTheme="minorHAnsi" w:hAnsiTheme="minorHAnsi" w:cstheme="minorHAnsi"/>
          <w:lang w:val="hu-HU"/>
        </w:rPr>
        <w:t>tása</w:t>
      </w:r>
      <w:bookmarkEnd w:id="14"/>
    </w:p>
    <w:p w14:paraId="262F8D5E" w14:textId="77777777" w:rsidR="00386D3F" w:rsidRPr="00373C4C" w:rsidRDefault="003A5C1E" w:rsidP="0052638E">
      <w:pPr>
        <w:jc w:val="both"/>
        <w:rPr>
          <w:rFonts w:asciiTheme="minorHAnsi" w:hAnsiTheme="minorHAnsi" w:cstheme="minorHAnsi"/>
          <w:lang w:val="hu-HU"/>
        </w:rPr>
      </w:pPr>
      <w:r w:rsidRPr="00373C4C">
        <w:rPr>
          <w:rFonts w:asciiTheme="minorHAnsi" w:hAnsiTheme="minorHAnsi" w:cstheme="minorHAnsi"/>
          <w:lang w:val="hu-HU"/>
        </w:rPr>
        <w:t>Az adatalany “jogai és szabadságai”</w:t>
      </w:r>
      <w:r w:rsidR="00612A97">
        <w:rPr>
          <w:rFonts w:asciiTheme="minorHAnsi" w:hAnsiTheme="minorHAnsi" w:cstheme="minorHAnsi"/>
          <w:lang w:val="hu-HU"/>
        </w:rPr>
        <w:t>,</w:t>
      </w:r>
      <w:r w:rsidRPr="00373C4C">
        <w:rPr>
          <w:rFonts w:asciiTheme="minorHAnsi" w:hAnsiTheme="minorHAnsi" w:cstheme="minorHAnsi"/>
          <w:lang w:val="hu-HU"/>
        </w:rPr>
        <w:t xml:space="preserve"> főleg a magánélet védelmére vonatkoznak, de magukban foglalhatják a következőket is</w:t>
      </w:r>
      <w:r w:rsidR="00386D3F" w:rsidRPr="00373C4C">
        <w:rPr>
          <w:rFonts w:asciiTheme="minorHAnsi" w:hAnsiTheme="minorHAnsi" w:cstheme="minorHAnsi"/>
          <w:lang w:val="hu-HU"/>
        </w:rPr>
        <w:t>:</w:t>
      </w:r>
    </w:p>
    <w:p w14:paraId="094F1A4E" w14:textId="77777777" w:rsidR="00386D3F" w:rsidRPr="00373C4C" w:rsidRDefault="003A5C1E" w:rsidP="00386D3F">
      <w:pPr>
        <w:pStyle w:val="Listaszerbekezds"/>
        <w:numPr>
          <w:ilvl w:val="0"/>
          <w:numId w:val="26"/>
        </w:numPr>
        <w:jc w:val="both"/>
        <w:rPr>
          <w:rFonts w:asciiTheme="minorHAnsi" w:hAnsiTheme="minorHAnsi" w:cstheme="minorHAnsi"/>
          <w:lang w:val="hu-HU"/>
        </w:rPr>
      </w:pPr>
      <w:r w:rsidRPr="00373C4C">
        <w:rPr>
          <w:rFonts w:asciiTheme="minorHAnsi" w:hAnsiTheme="minorHAnsi" w:cstheme="minorHAnsi"/>
          <w:lang w:val="hu-HU"/>
        </w:rPr>
        <w:t>szólásszabadság</w:t>
      </w:r>
    </w:p>
    <w:p w14:paraId="3AB0DCEE" w14:textId="77777777" w:rsidR="00386D3F" w:rsidRPr="00373C4C" w:rsidRDefault="003A5C1E" w:rsidP="00386D3F">
      <w:pPr>
        <w:pStyle w:val="Listaszerbekezds"/>
        <w:numPr>
          <w:ilvl w:val="0"/>
          <w:numId w:val="26"/>
        </w:numPr>
        <w:jc w:val="both"/>
        <w:rPr>
          <w:rFonts w:asciiTheme="minorHAnsi" w:hAnsiTheme="minorHAnsi" w:cstheme="minorHAnsi"/>
          <w:lang w:val="hu-HU"/>
        </w:rPr>
      </w:pPr>
      <w:r w:rsidRPr="00373C4C">
        <w:rPr>
          <w:rFonts w:asciiTheme="minorHAnsi" w:hAnsiTheme="minorHAnsi" w:cstheme="minorHAnsi"/>
          <w:lang w:val="hu-HU"/>
        </w:rPr>
        <w:t xml:space="preserve">a gondolat </w:t>
      </w:r>
      <w:r w:rsidR="003D28D1" w:rsidRPr="00373C4C">
        <w:rPr>
          <w:rFonts w:asciiTheme="minorHAnsi" w:hAnsiTheme="minorHAnsi" w:cstheme="minorHAnsi"/>
          <w:lang w:val="hu-HU"/>
        </w:rPr>
        <w:t>szabadsága</w:t>
      </w:r>
    </w:p>
    <w:p w14:paraId="2E1871F3" w14:textId="77777777" w:rsidR="00386D3F" w:rsidRPr="00373C4C" w:rsidRDefault="003D28D1" w:rsidP="00386D3F">
      <w:pPr>
        <w:pStyle w:val="Listaszerbekezds"/>
        <w:numPr>
          <w:ilvl w:val="0"/>
          <w:numId w:val="26"/>
        </w:numPr>
        <w:jc w:val="both"/>
        <w:rPr>
          <w:rFonts w:asciiTheme="minorHAnsi" w:hAnsiTheme="minorHAnsi" w:cstheme="minorHAnsi"/>
          <w:lang w:val="hu-HU"/>
        </w:rPr>
      </w:pPr>
      <w:r w:rsidRPr="00373C4C">
        <w:rPr>
          <w:rFonts w:asciiTheme="minorHAnsi" w:hAnsiTheme="minorHAnsi" w:cstheme="minorHAnsi"/>
          <w:lang w:val="hu-HU"/>
        </w:rPr>
        <w:t>a mozgás szabadsága</w:t>
      </w:r>
    </w:p>
    <w:p w14:paraId="7AD848CC" w14:textId="77777777" w:rsidR="00386D3F" w:rsidRPr="00373C4C" w:rsidRDefault="003D28D1" w:rsidP="00386D3F">
      <w:pPr>
        <w:pStyle w:val="Listaszerbekezds"/>
        <w:numPr>
          <w:ilvl w:val="0"/>
          <w:numId w:val="26"/>
        </w:numPr>
        <w:jc w:val="both"/>
        <w:rPr>
          <w:rFonts w:asciiTheme="minorHAnsi" w:hAnsiTheme="minorHAnsi" w:cstheme="minorHAnsi"/>
          <w:lang w:val="hu-HU"/>
        </w:rPr>
      </w:pPr>
      <w:r w:rsidRPr="00373C4C">
        <w:rPr>
          <w:rFonts w:asciiTheme="minorHAnsi" w:hAnsiTheme="minorHAnsi" w:cstheme="minorHAnsi"/>
          <w:lang w:val="hu-HU"/>
        </w:rPr>
        <w:t>a megkülönböztetés tilalma</w:t>
      </w:r>
    </w:p>
    <w:p w14:paraId="566DABED" w14:textId="77777777" w:rsidR="00386D3F" w:rsidRPr="00373C4C" w:rsidRDefault="00D02A33" w:rsidP="00386D3F">
      <w:pPr>
        <w:pStyle w:val="Listaszerbekezds"/>
        <w:numPr>
          <w:ilvl w:val="0"/>
          <w:numId w:val="26"/>
        </w:numPr>
        <w:jc w:val="both"/>
        <w:rPr>
          <w:rFonts w:asciiTheme="minorHAnsi" w:hAnsiTheme="minorHAnsi" w:cstheme="minorHAnsi"/>
          <w:lang w:val="hu-HU"/>
        </w:rPr>
      </w:pPr>
      <w:r>
        <w:rPr>
          <w:rFonts w:asciiTheme="minorHAnsi" w:hAnsiTheme="minorHAnsi" w:cstheme="minorHAnsi"/>
          <w:lang w:val="hu-HU"/>
        </w:rPr>
        <w:t>a szabadsághoz való jog, vallás</w:t>
      </w:r>
      <w:r w:rsidR="003D28D1" w:rsidRPr="00373C4C">
        <w:rPr>
          <w:rFonts w:asciiTheme="minorHAnsi" w:hAnsiTheme="minorHAnsi" w:cstheme="minorHAnsi"/>
          <w:lang w:val="hu-HU"/>
        </w:rPr>
        <w:t>szabadság</w:t>
      </w:r>
    </w:p>
    <w:p w14:paraId="486979A4" w14:textId="77777777" w:rsidR="00027241" w:rsidRPr="00373C4C" w:rsidRDefault="00027241" w:rsidP="004C23FE">
      <w:pPr>
        <w:jc w:val="both"/>
        <w:rPr>
          <w:rFonts w:asciiTheme="minorHAnsi" w:hAnsiTheme="minorHAnsi" w:cstheme="minorHAnsi"/>
          <w:lang w:val="hu-HU"/>
        </w:rPr>
      </w:pPr>
    </w:p>
    <w:p w14:paraId="116C5A8E" w14:textId="77777777" w:rsidR="00386D3F" w:rsidRPr="00373C4C" w:rsidRDefault="003D28D1" w:rsidP="004C23FE">
      <w:pPr>
        <w:jc w:val="both"/>
        <w:rPr>
          <w:rFonts w:asciiTheme="minorHAnsi" w:hAnsiTheme="minorHAnsi" w:cstheme="minorHAnsi"/>
          <w:lang w:val="hu-HU"/>
        </w:rPr>
      </w:pPr>
      <w:r w:rsidRPr="00373C4C">
        <w:rPr>
          <w:rFonts w:asciiTheme="minorHAnsi" w:hAnsiTheme="minorHAnsi" w:cstheme="minorHAnsi"/>
          <w:lang w:val="hu-HU"/>
        </w:rPr>
        <w:t>A feldolgozás körülményeitől függően más hatásokat is figyelembe lehet venni.</w:t>
      </w:r>
    </w:p>
    <w:p w14:paraId="04DAA220" w14:textId="77777777" w:rsidR="001C28C0" w:rsidRPr="00373C4C" w:rsidRDefault="001C28C0" w:rsidP="004C23FE">
      <w:pPr>
        <w:jc w:val="both"/>
        <w:rPr>
          <w:rFonts w:asciiTheme="minorHAnsi" w:hAnsiTheme="minorHAnsi" w:cstheme="minorHAnsi"/>
          <w:lang w:val="hu-HU"/>
        </w:rPr>
      </w:pPr>
    </w:p>
    <w:p w14:paraId="528A635D" w14:textId="0E9471D4" w:rsidR="001C28C0" w:rsidRPr="00373C4C" w:rsidRDefault="003D28D1" w:rsidP="001C28C0">
      <w:pPr>
        <w:jc w:val="both"/>
        <w:rPr>
          <w:rFonts w:asciiTheme="minorHAnsi" w:hAnsiTheme="minorHAnsi" w:cstheme="minorHAnsi"/>
          <w:lang w:val="hu-HU"/>
        </w:rPr>
      </w:pPr>
      <w:r w:rsidRPr="00373C4C">
        <w:rPr>
          <w:rFonts w:asciiTheme="minorHAnsi" w:hAnsiTheme="minorHAnsi" w:cstheme="minorHAnsi"/>
          <w:lang w:val="hu-HU"/>
        </w:rPr>
        <w:t>Az összegyűjtött</w:t>
      </w:r>
      <w:r w:rsidR="00612A97">
        <w:rPr>
          <w:rFonts w:asciiTheme="minorHAnsi" w:hAnsiTheme="minorHAnsi" w:cstheme="minorHAnsi"/>
          <w:lang w:val="hu-HU"/>
        </w:rPr>
        <w:t xml:space="preserve">, </w:t>
      </w:r>
      <w:r w:rsidRPr="00373C4C">
        <w:rPr>
          <w:rFonts w:asciiTheme="minorHAnsi" w:hAnsiTheme="minorHAnsi" w:cstheme="minorHAnsi"/>
          <w:lang w:val="hu-HU"/>
        </w:rPr>
        <w:t>feldolgozott és feldolgozandó személyes adatok kockázatainak azonosítása a következő lépésekből áll</w:t>
      </w:r>
      <w:r w:rsidR="001C28C0" w:rsidRPr="00373C4C">
        <w:rPr>
          <w:rFonts w:asciiTheme="minorHAnsi" w:hAnsiTheme="minorHAnsi" w:cstheme="minorHAnsi"/>
          <w:lang w:val="hu-HU"/>
        </w:rPr>
        <w:t>.</w:t>
      </w:r>
    </w:p>
    <w:p w14:paraId="2212DA67" w14:textId="77777777" w:rsidR="00027241" w:rsidRPr="00373C4C" w:rsidRDefault="003D28D1" w:rsidP="00027241">
      <w:pPr>
        <w:pStyle w:val="Cmsor3"/>
        <w:rPr>
          <w:rFonts w:asciiTheme="minorHAnsi" w:hAnsiTheme="minorHAnsi" w:cstheme="minorHAnsi"/>
          <w:lang w:val="hu-HU"/>
        </w:rPr>
      </w:pPr>
      <w:bookmarkStart w:id="15" w:name="_Toc517785383"/>
      <w:r w:rsidRPr="00373C4C">
        <w:rPr>
          <w:rFonts w:asciiTheme="minorHAnsi" w:hAnsiTheme="minorHAnsi" w:cstheme="minorHAnsi"/>
          <w:lang w:val="hu-HU"/>
        </w:rPr>
        <w:t>A kockázati forgatókönyvek azonosítása</w:t>
      </w:r>
      <w:bookmarkEnd w:id="15"/>
    </w:p>
    <w:p w14:paraId="48515F4F" w14:textId="77777777" w:rsidR="00AF10FD" w:rsidRPr="00373C4C" w:rsidRDefault="003D28D1" w:rsidP="00AF10FD">
      <w:pPr>
        <w:jc w:val="both"/>
        <w:rPr>
          <w:rFonts w:asciiTheme="minorHAnsi" w:hAnsiTheme="minorHAnsi" w:cstheme="minorHAnsi"/>
          <w:lang w:val="hu-HU"/>
        </w:rPr>
      </w:pPr>
      <w:r w:rsidRPr="00373C4C">
        <w:rPr>
          <w:rFonts w:asciiTheme="minorHAnsi" w:hAnsiTheme="minorHAnsi" w:cstheme="minorHAnsi"/>
          <w:lang w:val="hu-HU"/>
        </w:rPr>
        <w:t>A kockázatok azonosítása csoportos megbeszélések és az érdekeltekkel folytatott interjúk során történik</w:t>
      </w:r>
      <w:r w:rsidR="00AF10FD" w:rsidRPr="00373C4C">
        <w:rPr>
          <w:rFonts w:asciiTheme="minorHAnsi" w:hAnsiTheme="minorHAnsi" w:cstheme="minorHAnsi"/>
          <w:lang w:val="hu-HU"/>
        </w:rPr>
        <w:t>.</w:t>
      </w:r>
    </w:p>
    <w:p w14:paraId="74C234E2" w14:textId="77777777" w:rsidR="00AF10FD" w:rsidRPr="00373C4C" w:rsidRDefault="00AF10FD" w:rsidP="00AF10FD">
      <w:pPr>
        <w:rPr>
          <w:rFonts w:asciiTheme="minorHAnsi" w:hAnsiTheme="minorHAnsi" w:cstheme="minorHAnsi"/>
          <w:lang w:val="hu-HU"/>
        </w:rPr>
      </w:pPr>
    </w:p>
    <w:p w14:paraId="5973C47A" w14:textId="77777777" w:rsidR="00AF10FD" w:rsidRPr="00373C4C" w:rsidRDefault="003D28D1" w:rsidP="00AF10FD">
      <w:pPr>
        <w:rPr>
          <w:rFonts w:asciiTheme="minorHAnsi" w:hAnsiTheme="minorHAnsi" w:cstheme="minorHAnsi"/>
          <w:lang w:val="hu-HU"/>
        </w:rPr>
      </w:pPr>
      <w:r w:rsidRPr="00373C4C">
        <w:rPr>
          <w:rFonts w:asciiTheme="minorHAnsi" w:hAnsiTheme="minorHAnsi" w:cstheme="minorHAnsi"/>
          <w:lang w:val="hu-HU"/>
        </w:rPr>
        <w:t>Érdekelt felek lehetnek általában:</w:t>
      </w:r>
    </w:p>
    <w:p w14:paraId="49455842" w14:textId="77777777" w:rsidR="00AF10FD" w:rsidRPr="00373C4C" w:rsidRDefault="003D28D1" w:rsidP="00AF10FD">
      <w:pPr>
        <w:numPr>
          <w:ilvl w:val="0"/>
          <w:numId w:val="12"/>
        </w:numPr>
        <w:contextualSpacing/>
        <w:jc w:val="both"/>
        <w:rPr>
          <w:rFonts w:asciiTheme="minorHAnsi" w:hAnsiTheme="minorHAnsi" w:cstheme="minorHAnsi"/>
          <w:lang w:val="hu-HU"/>
        </w:rPr>
      </w:pPr>
      <w:r w:rsidRPr="00373C4C">
        <w:rPr>
          <w:rFonts w:asciiTheme="minorHAnsi" w:hAnsiTheme="minorHAnsi" w:cstheme="minorHAnsi"/>
          <w:lang w:val="hu-HU"/>
        </w:rPr>
        <w:t>Az egyes feldolgozásokért felelős vezetők</w:t>
      </w:r>
    </w:p>
    <w:p w14:paraId="0457B0F3" w14:textId="77777777" w:rsidR="00AF10FD" w:rsidRPr="00373C4C" w:rsidRDefault="003D28D1" w:rsidP="00AF10FD">
      <w:pPr>
        <w:numPr>
          <w:ilvl w:val="0"/>
          <w:numId w:val="12"/>
        </w:numPr>
        <w:contextualSpacing/>
        <w:jc w:val="both"/>
        <w:rPr>
          <w:rFonts w:asciiTheme="minorHAnsi" w:hAnsiTheme="minorHAnsi" w:cstheme="minorHAnsi"/>
          <w:lang w:val="hu-HU"/>
        </w:rPr>
      </w:pPr>
      <w:r w:rsidRPr="00373C4C">
        <w:rPr>
          <w:rFonts w:asciiTheme="minorHAnsi" w:hAnsiTheme="minorHAnsi" w:cstheme="minorHAnsi"/>
          <w:lang w:val="hu-HU"/>
        </w:rPr>
        <w:t>Az adott feldo</w:t>
      </w:r>
      <w:r w:rsidR="00667BD0">
        <w:rPr>
          <w:rFonts w:asciiTheme="minorHAnsi" w:hAnsiTheme="minorHAnsi" w:cstheme="minorHAnsi"/>
          <w:lang w:val="hu-HU"/>
        </w:rPr>
        <w:t>l</w:t>
      </w:r>
      <w:r w:rsidRPr="00373C4C">
        <w:rPr>
          <w:rFonts w:asciiTheme="minorHAnsi" w:hAnsiTheme="minorHAnsi" w:cstheme="minorHAnsi"/>
          <w:lang w:val="hu-HU"/>
        </w:rPr>
        <w:t>gozást végzők képviselői</w:t>
      </w:r>
    </w:p>
    <w:p w14:paraId="332C0D01" w14:textId="77777777" w:rsidR="00AF10FD" w:rsidRPr="00373C4C" w:rsidRDefault="003D28D1" w:rsidP="00AF10FD">
      <w:pPr>
        <w:numPr>
          <w:ilvl w:val="0"/>
          <w:numId w:val="12"/>
        </w:numPr>
        <w:contextualSpacing/>
        <w:jc w:val="both"/>
        <w:rPr>
          <w:rFonts w:asciiTheme="minorHAnsi" w:hAnsiTheme="minorHAnsi" w:cstheme="minorHAnsi"/>
          <w:lang w:val="hu-HU"/>
        </w:rPr>
      </w:pPr>
      <w:r w:rsidRPr="00373C4C">
        <w:rPr>
          <w:rFonts w:asciiTheme="minorHAnsi" w:hAnsiTheme="minorHAnsi" w:cstheme="minorHAnsi"/>
          <w:lang w:val="hu-HU"/>
        </w:rPr>
        <w:t>A feldolgozás inputját adó személy v</w:t>
      </w:r>
      <w:r w:rsidR="00667BD0">
        <w:rPr>
          <w:rFonts w:asciiTheme="minorHAnsi" w:hAnsiTheme="minorHAnsi" w:cstheme="minorHAnsi"/>
          <w:lang w:val="hu-HU"/>
        </w:rPr>
        <w:t>agy szervezet (ideértve az adat</w:t>
      </w:r>
      <w:r w:rsidRPr="00373C4C">
        <w:rPr>
          <w:rFonts w:asciiTheme="minorHAnsi" w:hAnsiTheme="minorHAnsi" w:cstheme="minorHAnsi"/>
          <w:lang w:val="hu-HU"/>
        </w:rPr>
        <w:t>alanyt is)</w:t>
      </w:r>
    </w:p>
    <w:p w14:paraId="3BFBB814" w14:textId="77777777" w:rsidR="00AF10FD" w:rsidRPr="00373C4C" w:rsidRDefault="00667BD0" w:rsidP="00AF10FD">
      <w:pPr>
        <w:numPr>
          <w:ilvl w:val="0"/>
          <w:numId w:val="12"/>
        </w:numPr>
        <w:contextualSpacing/>
        <w:jc w:val="both"/>
        <w:rPr>
          <w:rFonts w:asciiTheme="minorHAnsi" w:hAnsiTheme="minorHAnsi" w:cstheme="minorHAnsi"/>
          <w:lang w:val="hu-HU"/>
        </w:rPr>
      </w:pPr>
      <w:r>
        <w:rPr>
          <w:rFonts w:asciiTheme="minorHAnsi" w:hAnsiTheme="minorHAnsi" w:cstheme="minorHAnsi"/>
          <w:lang w:val="hu-HU"/>
        </w:rPr>
        <w:t>A feldolgozás ered</w:t>
      </w:r>
      <w:r w:rsidR="003D28D1" w:rsidRPr="00373C4C">
        <w:rPr>
          <w:rFonts w:asciiTheme="minorHAnsi" w:hAnsiTheme="minorHAnsi" w:cstheme="minorHAnsi"/>
          <w:lang w:val="hu-HU"/>
        </w:rPr>
        <w:t>ményének címzettjei</w:t>
      </w:r>
    </w:p>
    <w:p w14:paraId="42D1B381" w14:textId="77777777" w:rsidR="00AF10FD" w:rsidRPr="00373C4C" w:rsidRDefault="003D28D1" w:rsidP="00AF10FD">
      <w:pPr>
        <w:numPr>
          <w:ilvl w:val="0"/>
          <w:numId w:val="12"/>
        </w:numPr>
        <w:contextualSpacing/>
        <w:jc w:val="both"/>
        <w:rPr>
          <w:rFonts w:asciiTheme="minorHAnsi" w:hAnsiTheme="minorHAnsi" w:cstheme="minorHAnsi"/>
          <w:lang w:val="hu-HU"/>
        </w:rPr>
      </w:pPr>
      <w:r w:rsidRPr="00373C4C">
        <w:rPr>
          <w:rFonts w:asciiTheme="minorHAnsi" w:hAnsiTheme="minorHAnsi" w:cstheme="minorHAnsi"/>
          <w:lang w:val="hu-HU"/>
        </w:rPr>
        <w:t>Lényeges ismeretekkel rendelkező harmadik felek</w:t>
      </w:r>
      <w:r w:rsidR="00AF10FD" w:rsidRPr="00373C4C">
        <w:rPr>
          <w:rFonts w:asciiTheme="minorHAnsi" w:hAnsiTheme="minorHAnsi" w:cstheme="minorHAnsi"/>
          <w:lang w:val="hu-HU"/>
        </w:rPr>
        <w:t xml:space="preserve"> </w:t>
      </w:r>
    </w:p>
    <w:p w14:paraId="01E02659" w14:textId="77777777" w:rsidR="00AF10FD" w:rsidRPr="00373C4C" w:rsidRDefault="003D28D1" w:rsidP="00AF10FD">
      <w:pPr>
        <w:numPr>
          <w:ilvl w:val="0"/>
          <w:numId w:val="12"/>
        </w:numPr>
        <w:contextualSpacing/>
        <w:jc w:val="both"/>
        <w:rPr>
          <w:rFonts w:asciiTheme="minorHAnsi" w:hAnsiTheme="minorHAnsi" w:cstheme="minorHAnsi"/>
          <w:lang w:val="hu-HU"/>
        </w:rPr>
      </w:pPr>
      <w:r w:rsidRPr="00373C4C">
        <w:rPr>
          <w:rFonts w:asciiTheme="minorHAnsi" w:hAnsiTheme="minorHAnsi" w:cstheme="minorHAnsi"/>
          <w:lang w:val="hu-HU"/>
        </w:rPr>
        <w:t>A feldolgozáshoz támogatást nyújtók képviselői</w:t>
      </w:r>
    </w:p>
    <w:p w14:paraId="0F2BC694" w14:textId="77777777" w:rsidR="00AF10FD" w:rsidRPr="00373C4C" w:rsidRDefault="003D28D1" w:rsidP="00AF10FD">
      <w:pPr>
        <w:numPr>
          <w:ilvl w:val="0"/>
          <w:numId w:val="12"/>
        </w:numPr>
        <w:contextualSpacing/>
        <w:jc w:val="both"/>
        <w:rPr>
          <w:rFonts w:asciiTheme="minorHAnsi" w:hAnsiTheme="minorHAnsi" w:cstheme="minorHAnsi"/>
          <w:lang w:val="hu-HU"/>
        </w:rPr>
      </w:pPr>
      <w:r w:rsidRPr="00373C4C">
        <w:rPr>
          <w:rFonts w:asciiTheme="minorHAnsi" w:hAnsiTheme="minorHAnsi" w:cstheme="minorHAnsi"/>
          <w:lang w:val="hu-HU"/>
        </w:rPr>
        <w:t>Bárki más, aki hasznos információt tudni adni a kockázat azonosítás során</w:t>
      </w:r>
    </w:p>
    <w:p w14:paraId="1D6DCF9F" w14:textId="77777777" w:rsidR="00AF10FD" w:rsidRPr="00373C4C" w:rsidRDefault="00AF10FD" w:rsidP="00AF10FD">
      <w:pPr>
        <w:rPr>
          <w:rFonts w:asciiTheme="minorHAnsi" w:hAnsiTheme="minorHAnsi" w:cstheme="minorHAnsi"/>
          <w:lang w:val="hu-HU"/>
        </w:rPr>
      </w:pPr>
    </w:p>
    <w:p w14:paraId="18C2C58E" w14:textId="77777777" w:rsidR="00AF10FD" w:rsidRPr="00373C4C" w:rsidRDefault="003D28D1" w:rsidP="00EA7A3A">
      <w:pPr>
        <w:jc w:val="both"/>
        <w:rPr>
          <w:rFonts w:asciiTheme="minorHAnsi" w:hAnsiTheme="minorHAnsi" w:cstheme="minorHAnsi"/>
          <w:lang w:val="hu-HU"/>
        </w:rPr>
      </w:pPr>
      <w:r w:rsidRPr="00373C4C">
        <w:rPr>
          <w:rFonts w:asciiTheme="minorHAnsi" w:hAnsiTheme="minorHAnsi" w:cstheme="minorHAnsi"/>
          <w:lang w:val="hu-HU"/>
        </w:rPr>
        <w:t xml:space="preserve">Az azonosított kockázatokat </w:t>
      </w:r>
      <w:r w:rsidR="00401870" w:rsidRPr="00373C4C">
        <w:rPr>
          <w:rFonts w:asciiTheme="minorHAnsi" w:hAnsiTheme="minorHAnsi" w:cstheme="minorHAnsi"/>
          <w:lang w:val="hu-HU"/>
        </w:rPr>
        <w:t>írásban részletesen rögzíteni kell. A dokumentumnak tartalmaznia kell az előfordulás valószínűségét és a kiváltott hatás nagyságát. Minden kockázathoz felelőst kell rendelni</w:t>
      </w:r>
      <w:r w:rsidR="00632A65" w:rsidRPr="00373C4C">
        <w:rPr>
          <w:rFonts w:asciiTheme="minorHAnsi" w:hAnsiTheme="minorHAnsi" w:cstheme="minorHAnsi"/>
          <w:lang w:val="hu-HU"/>
        </w:rPr>
        <w:t>.</w:t>
      </w:r>
    </w:p>
    <w:p w14:paraId="0321944F" w14:textId="77777777" w:rsidR="00027241" w:rsidRPr="00373C4C" w:rsidRDefault="00027241">
      <w:pPr>
        <w:rPr>
          <w:rFonts w:asciiTheme="minorHAnsi" w:hAnsiTheme="minorHAnsi" w:cstheme="minorHAnsi"/>
          <w:lang w:val="hu-HU"/>
        </w:rPr>
      </w:pPr>
    </w:p>
    <w:p w14:paraId="3A434542" w14:textId="77777777" w:rsidR="008918BC" w:rsidRDefault="00401870" w:rsidP="008918BC">
      <w:pPr>
        <w:pStyle w:val="Cmsor2"/>
        <w:rPr>
          <w:rFonts w:asciiTheme="minorHAnsi" w:hAnsiTheme="minorHAnsi" w:cstheme="minorHAnsi"/>
          <w:lang w:val="hu-HU"/>
        </w:rPr>
      </w:pPr>
      <w:bookmarkStart w:id="16" w:name="_Toc517785384"/>
      <w:r w:rsidRPr="00373C4C">
        <w:rPr>
          <w:rFonts w:asciiTheme="minorHAnsi" w:hAnsiTheme="minorHAnsi" w:cstheme="minorHAnsi"/>
          <w:lang w:val="hu-HU"/>
        </w:rPr>
        <w:t>A kockázatok elemzése</w:t>
      </w:r>
      <w:bookmarkEnd w:id="16"/>
    </w:p>
    <w:p w14:paraId="41C4D569" w14:textId="77777777" w:rsidR="00C23054" w:rsidRDefault="00C23054" w:rsidP="00C23054">
      <w:pPr>
        <w:jc w:val="both"/>
        <w:rPr>
          <w:rFonts w:asciiTheme="minorHAnsi" w:hAnsiTheme="minorHAnsi" w:cstheme="minorHAnsi"/>
          <w:lang w:val="hu-HU"/>
        </w:rPr>
      </w:pPr>
    </w:p>
    <w:p w14:paraId="373C0539" w14:textId="77777777" w:rsidR="00C23054" w:rsidRDefault="00C23054" w:rsidP="00C23054">
      <w:pPr>
        <w:jc w:val="both"/>
        <w:rPr>
          <w:rFonts w:asciiTheme="minorHAnsi" w:hAnsiTheme="minorHAnsi" w:cstheme="minorHAnsi"/>
          <w:lang w:val="hu-HU"/>
        </w:rPr>
      </w:pPr>
      <w:r w:rsidRPr="00C23054">
        <w:rPr>
          <w:rFonts w:asciiTheme="minorHAnsi" w:hAnsiTheme="minorHAnsi" w:cstheme="minorHAnsi"/>
          <w:lang w:val="hu-HU"/>
        </w:rPr>
        <w:t>A természetes személyek jogait és szabadságait érintő - változó valószínűségű és súlyosságú - kockázatok származhatnak a személyes adatok kezeléséből, amelyek fizikai, vagyoni vagy nem vagyoni károkhoz vezethetnek, különösen, ha az adatkezelésből hátrányos megkülönböztetés, személyazonosság-lopás vagy személyazonossággal való visszaélés, pénzügyi veszteség, a jó hírnév sérelme, a szakmai titoktartási kötelezettség által védett személyes adatok bizalmas jellegének sérülése, az álnevesítés engedély nélkül történő feloldása, vagy bármilyen egyéb jelentős gazdasági vagy szociális hátrány fakadhat; vagy ha az érintettek nem gyakorolhatják jogaikat és szabadságaikat, vagy nem rendelkezhetnek saját személyes adataik felett; vagy ha olyan személyes adatok kezelése történik, amelyek faji vagy etnikai származásra, vagy politikai véleményre, vallási vagy világnézeti meggyőződésre vagy szakszervezeti tagságra utalnak, valamint ha a kezelt adatok genetikai adatok, egészségügyi adatok vagy a szexuális életre, büntetőjogi felelősség megállapítására, illetve bűncselekményekre, vagy ezekhez kapcsolódó biztonsági intézkedésekre vonatkoznak; vagy ha személyes jellemzők értékelésére, így különösen munkahelyi teljesítménnyel kapcsolatos jellemzők, gazdasági helyzet, egészségi állapot, személyes preferenciák vagy érdeklődési körök, megbízhatóság vagy viselkedés, tartózkodási hely vagy mozgás elemzésére vagy előrejelzésére kerül sor személyes profil létrehozása vagy felhasználása céljából; vagy ha kiszolgáltatott személyek - különösen, ha gyermekek - személyes adatainak a kezelésére kerül sor; vagy ha az adatkezelés nagy mennyiségű személyes adat alapján zajlik, és nagyszámú érintettre terjed ki.</w:t>
      </w:r>
    </w:p>
    <w:p w14:paraId="14A11AA6" w14:textId="77777777" w:rsidR="00C23054" w:rsidRPr="00C23054" w:rsidRDefault="00C23054" w:rsidP="00C23054">
      <w:pPr>
        <w:jc w:val="both"/>
        <w:rPr>
          <w:rFonts w:asciiTheme="minorHAnsi" w:hAnsiTheme="minorHAnsi" w:cstheme="minorHAnsi"/>
          <w:lang w:val="hu-HU"/>
        </w:rPr>
      </w:pPr>
    </w:p>
    <w:p w14:paraId="03881BF7" w14:textId="77777777" w:rsidR="008918BC" w:rsidRPr="00373C4C" w:rsidRDefault="00C23054">
      <w:pPr>
        <w:rPr>
          <w:rFonts w:asciiTheme="minorHAnsi" w:hAnsiTheme="minorHAnsi" w:cstheme="minorHAnsi"/>
          <w:lang w:val="hu-HU"/>
        </w:rPr>
      </w:pPr>
      <w:r w:rsidRPr="00C23054">
        <w:rPr>
          <w:rFonts w:asciiTheme="minorHAnsi" w:hAnsiTheme="minorHAnsi" w:cstheme="minorHAnsi"/>
          <w:lang w:val="hu-HU"/>
        </w:rPr>
        <w:t>Az érintett jogait és szabadságait érintő kockázat valószínűségét és súlyosságát az adatkezelés jellegének, hatókörének, körülményeinek és céljainak függvényében kell meghatározni. A kockázatot olyan objektív értékelés alapján kell felmérni, amelynek során szükséges megállapítani, hogy az adatkezelési műveletek kockázattal, illetve nagy kockázattal járnak-e.</w:t>
      </w:r>
    </w:p>
    <w:p w14:paraId="17A5750D" w14:textId="77777777" w:rsidR="00310092" w:rsidRPr="00373C4C" w:rsidRDefault="00856748" w:rsidP="00310092">
      <w:pPr>
        <w:jc w:val="both"/>
        <w:rPr>
          <w:rFonts w:asciiTheme="minorHAnsi" w:hAnsiTheme="minorHAnsi" w:cstheme="minorHAnsi"/>
          <w:lang w:val="hu-HU"/>
        </w:rPr>
      </w:pPr>
      <w:r w:rsidRPr="00373C4C">
        <w:rPr>
          <w:rFonts w:asciiTheme="minorHAnsi" w:hAnsiTheme="minorHAnsi" w:cstheme="minorHAnsi"/>
          <w:lang w:val="hu-HU"/>
        </w:rPr>
        <w:t>A kockázatelemzés egy számszerű érték hozzárendelését jelenti a valószínűséghez</w:t>
      </w:r>
      <w:r w:rsidR="003239C0">
        <w:rPr>
          <w:rFonts w:asciiTheme="minorHAnsi" w:hAnsiTheme="minorHAnsi" w:cstheme="minorHAnsi"/>
          <w:lang w:val="hu-HU"/>
        </w:rPr>
        <w:t>,</w:t>
      </w:r>
      <w:r w:rsidRPr="00373C4C">
        <w:rPr>
          <w:rFonts w:asciiTheme="minorHAnsi" w:hAnsiTheme="minorHAnsi" w:cstheme="minorHAnsi"/>
          <w:lang w:val="hu-HU"/>
        </w:rPr>
        <w:t xml:space="preserve"> illetve a hatáshoz. A kapott értékeket összeszorozva lehet meghatározni a kockázat besorolási szintjét, ami lehet magas, közepes vagy alacsony.</w:t>
      </w:r>
      <w:r w:rsidR="00310092" w:rsidRPr="00373C4C">
        <w:rPr>
          <w:rFonts w:asciiTheme="minorHAnsi" w:hAnsiTheme="minorHAnsi" w:cstheme="minorHAnsi"/>
          <w:lang w:val="hu-HU"/>
        </w:rPr>
        <w:t xml:space="preserve"> </w:t>
      </w:r>
    </w:p>
    <w:p w14:paraId="41882E8B" w14:textId="77777777" w:rsidR="00310092" w:rsidRPr="00373C4C" w:rsidRDefault="00310092">
      <w:pPr>
        <w:rPr>
          <w:rFonts w:asciiTheme="minorHAnsi" w:hAnsiTheme="minorHAnsi" w:cstheme="minorHAnsi"/>
          <w:lang w:val="hu-HU"/>
        </w:rPr>
      </w:pPr>
    </w:p>
    <w:p w14:paraId="206E5487" w14:textId="77777777" w:rsidR="0026363D" w:rsidRPr="00373C4C" w:rsidRDefault="00856748" w:rsidP="00BC646D">
      <w:pPr>
        <w:pStyle w:val="Cmsor3"/>
        <w:rPr>
          <w:rFonts w:asciiTheme="minorHAnsi" w:hAnsiTheme="minorHAnsi" w:cstheme="minorHAnsi"/>
          <w:lang w:val="hu-HU"/>
        </w:rPr>
      </w:pPr>
      <w:bookmarkStart w:id="17" w:name="_Toc517785385"/>
      <w:r w:rsidRPr="00373C4C">
        <w:rPr>
          <w:rFonts w:asciiTheme="minorHAnsi" w:hAnsiTheme="minorHAnsi" w:cstheme="minorHAnsi"/>
          <w:lang w:val="hu-HU"/>
        </w:rPr>
        <w:t xml:space="preserve">A valószínűség </w:t>
      </w:r>
      <w:r w:rsidR="005D7346" w:rsidRPr="00373C4C">
        <w:rPr>
          <w:rFonts w:asciiTheme="minorHAnsi" w:hAnsiTheme="minorHAnsi" w:cstheme="minorHAnsi"/>
          <w:lang w:val="hu-HU"/>
        </w:rPr>
        <w:t>vizsgálata</w:t>
      </w:r>
      <w:bookmarkEnd w:id="17"/>
    </w:p>
    <w:p w14:paraId="43AD8434" w14:textId="77777777" w:rsidR="0026363D" w:rsidRPr="00373C4C" w:rsidRDefault="0026363D">
      <w:pPr>
        <w:rPr>
          <w:rFonts w:asciiTheme="minorHAnsi" w:hAnsiTheme="minorHAnsi" w:cstheme="minorHAnsi"/>
          <w:lang w:val="hu-HU"/>
        </w:rPr>
      </w:pPr>
    </w:p>
    <w:p w14:paraId="72B58B77" w14:textId="77777777" w:rsidR="0026363D" w:rsidRPr="00373C4C" w:rsidRDefault="00667BD0" w:rsidP="0026363D">
      <w:pPr>
        <w:jc w:val="both"/>
        <w:rPr>
          <w:rFonts w:asciiTheme="minorHAnsi" w:hAnsiTheme="minorHAnsi" w:cstheme="minorHAnsi"/>
          <w:lang w:val="hu-HU"/>
        </w:rPr>
      </w:pPr>
      <w:r>
        <w:rPr>
          <w:rFonts w:asciiTheme="minorHAnsi" w:hAnsiTheme="minorHAnsi" w:cstheme="minorHAnsi"/>
          <w:lang w:val="hu-HU"/>
        </w:rPr>
        <w:t xml:space="preserve">Meg kell határozni </w:t>
      </w:r>
      <w:r w:rsidR="00856748" w:rsidRPr="00373C4C">
        <w:rPr>
          <w:rFonts w:asciiTheme="minorHAnsi" w:hAnsiTheme="minorHAnsi" w:cstheme="minorHAnsi"/>
          <w:lang w:val="hu-HU"/>
        </w:rPr>
        <w:t>a kockázat bekövetkezésének valószínűségét. Figy</w:t>
      </w:r>
      <w:r>
        <w:rPr>
          <w:rFonts w:asciiTheme="minorHAnsi" w:hAnsiTheme="minorHAnsi" w:cstheme="minorHAnsi"/>
          <w:lang w:val="hu-HU"/>
        </w:rPr>
        <w:t>elembe kell venni, hogy történt-</w:t>
      </w:r>
      <w:r w:rsidR="00856748" w:rsidRPr="00373C4C">
        <w:rPr>
          <w:rFonts w:asciiTheme="minorHAnsi" w:hAnsiTheme="minorHAnsi" w:cstheme="minorHAnsi"/>
          <w:lang w:val="hu-HU"/>
        </w:rPr>
        <w:t>e már ilyen esemény a szervezetben, hasonló szervezetekben</w:t>
      </w:r>
      <w:r>
        <w:rPr>
          <w:rFonts w:asciiTheme="minorHAnsi" w:hAnsiTheme="minorHAnsi" w:cstheme="minorHAnsi"/>
          <w:lang w:val="hu-HU"/>
        </w:rPr>
        <w:t>, a</w:t>
      </w:r>
      <w:r w:rsidR="00612A97">
        <w:rPr>
          <w:rFonts w:asciiTheme="minorHAnsi" w:hAnsiTheme="minorHAnsi" w:cstheme="minorHAnsi"/>
          <w:lang w:val="hu-HU"/>
        </w:rPr>
        <w:t xml:space="preserve"> közigazgatás más területein,</w:t>
      </w:r>
      <w:r>
        <w:rPr>
          <w:rFonts w:asciiTheme="minorHAnsi" w:hAnsiTheme="minorHAnsi" w:cstheme="minorHAnsi"/>
          <w:lang w:val="hu-HU"/>
        </w:rPr>
        <w:t xml:space="preserve"> stb</w:t>
      </w:r>
      <w:r w:rsidR="00612A97">
        <w:rPr>
          <w:rFonts w:asciiTheme="minorHAnsi" w:hAnsiTheme="minorHAnsi" w:cstheme="minorHAnsi"/>
          <w:lang w:val="hu-HU"/>
        </w:rPr>
        <w:t>.</w:t>
      </w:r>
      <w:r>
        <w:rPr>
          <w:rFonts w:asciiTheme="minorHAnsi" w:hAnsiTheme="minorHAnsi" w:cstheme="minorHAnsi"/>
          <w:lang w:val="hu-HU"/>
        </w:rPr>
        <w:t>, és hogy van-</w:t>
      </w:r>
      <w:r w:rsidR="00856748" w:rsidRPr="00373C4C">
        <w:rPr>
          <w:rFonts w:asciiTheme="minorHAnsi" w:hAnsiTheme="minorHAnsi" w:cstheme="minorHAnsi"/>
          <w:lang w:val="hu-HU"/>
        </w:rPr>
        <w:t xml:space="preserve">e </w:t>
      </w:r>
      <w:r w:rsidR="00E8726E" w:rsidRPr="00373C4C">
        <w:rPr>
          <w:rFonts w:asciiTheme="minorHAnsi" w:hAnsiTheme="minorHAnsi" w:cstheme="minorHAnsi"/>
          <w:lang w:val="hu-HU"/>
        </w:rPr>
        <w:t>ok, lehetőség vagy képesség a fenyegetés megvalósulására.</w:t>
      </w:r>
      <w:r w:rsidR="0026363D" w:rsidRPr="00373C4C">
        <w:rPr>
          <w:rFonts w:asciiTheme="minorHAnsi" w:hAnsiTheme="minorHAnsi" w:cstheme="minorHAnsi"/>
          <w:lang w:val="hu-HU"/>
        </w:rPr>
        <w:t xml:space="preserve"> </w:t>
      </w:r>
    </w:p>
    <w:p w14:paraId="39B4467F" w14:textId="77777777" w:rsidR="00E42924" w:rsidRPr="00373C4C" w:rsidRDefault="00E42924" w:rsidP="0026363D">
      <w:pPr>
        <w:jc w:val="both"/>
        <w:rPr>
          <w:rFonts w:asciiTheme="minorHAnsi" w:hAnsiTheme="minorHAnsi" w:cstheme="minorHAnsi"/>
          <w:lang w:val="hu-HU"/>
        </w:rPr>
      </w:pPr>
    </w:p>
    <w:p w14:paraId="54015020" w14:textId="77777777" w:rsidR="00310092" w:rsidRPr="00373C4C" w:rsidRDefault="00E8726E" w:rsidP="0026363D">
      <w:pPr>
        <w:jc w:val="both"/>
        <w:rPr>
          <w:rFonts w:asciiTheme="minorHAnsi" w:hAnsiTheme="minorHAnsi" w:cstheme="minorHAnsi"/>
          <w:lang w:val="hu-HU"/>
        </w:rPr>
      </w:pPr>
      <w:r w:rsidRPr="00373C4C">
        <w:rPr>
          <w:rFonts w:asciiTheme="minorHAnsi" w:hAnsiTheme="minorHAnsi" w:cstheme="minorHAnsi"/>
          <w:lang w:val="hu-HU"/>
        </w:rPr>
        <w:t>Az egyes kockázatok valószínűségét egy numerikus skálával kell ábrázolni 1-től (alacsony) 5-ig (magas). Az egyes kategóriák meghatározását az alábbi táblázat tart</w:t>
      </w:r>
      <w:r w:rsidR="00667BD0">
        <w:rPr>
          <w:rFonts w:asciiTheme="minorHAnsi" w:hAnsiTheme="minorHAnsi" w:cstheme="minorHAnsi"/>
          <w:lang w:val="hu-HU"/>
        </w:rPr>
        <w:t>al</w:t>
      </w:r>
      <w:r w:rsidRPr="00373C4C">
        <w:rPr>
          <w:rFonts w:asciiTheme="minorHAnsi" w:hAnsiTheme="minorHAnsi" w:cstheme="minorHAnsi"/>
          <w:lang w:val="hu-HU"/>
        </w:rPr>
        <w:t>mazza. A kockázat valószínűségének felmérésekor figyelembe kell venni a meglévő ellenőrzési folyamatokat. Szükségessé válhat a meglévő ellenőrzési folyamatok hatékonyságának értékelése.</w:t>
      </w:r>
    </w:p>
    <w:p w14:paraId="516BBB3C" w14:textId="77777777" w:rsidR="00310092" w:rsidRPr="00373C4C" w:rsidRDefault="00310092" w:rsidP="0026363D">
      <w:pPr>
        <w:jc w:val="both"/>
        <w:rPr>
          <w:rFonts w:asciiTheme="minorHAnsi" w:hAnsiTheme="minorHAnsi" w:cstheme="minorHAnsi"/>
          <w:lang w:val="hu-HU"/>
        </w:rPr>
      </w:pPr>
    </w:p>
    <w:tbl>
      <w:tblPr>
        <w:tblStyle w:val="Rcsostblzat"/>
        <w:tblW w:w="0" w:type="auto"/>
        <w:tblInd w:w="108" w:type="dxa"/>
        <w:tblLook w:val="04A0" w:firstRow="1" w:lastRow="0" w:firstColumn="1" w:lastColumn="0" w:noHBand="0" w:noVBand="1"/>
      </w:tblPr>
      <w:tblGrid>
        <w:gridCol w:w="1292"/>
        <w:gridCol w:w="1856"/>
        <w:gridCol w:w="5761"/>
      </w:tblGrid>
      <w:tr w:rsidR="00E8726E" w:rsidRPr="00373C4C" w14:paraId="00071D44" w14:textId="77777777" w:rsidTr="00E8726E">
        <w:trPr>
          <w:trHeight w:val="300"/>
        </w:trPr>
        <w:tc>
          <w:tcPr>
            <w:tcW w:w="1292" w:type="dxa"/>
            <w:shd w:val="clear" w:color="auto" w:fill="C6D9F1" w:themeFill="text2" w:themeFillTint="33"/>
            <w:noWrap/>
            <w:hideMark/>
          </w:tcPr>
          <w:p w14:paraId="2CFABDF2" w14:textId="77777777" w:rsidR="00310092" w:rsidRPr="00373C4C" w:rsidRDefault="00E8726E" w:rsidP="00310092">
            <w:pPr>
              <w:rPr>
                <w:rFonts w:asciiTheme="minorHAnsi" w:hAnsiTheme="minorHAnsi" w:cstheme="minorHAnsi"/>
                <w:b/>
                <w:bCs/>
                <w:lang w:val="hu-HU"/>
              </w:rPr>
            </w:pPr>
            <w:r w:rsidRPr="00373C4C">
              <w:rPr>
                <w:rFonts w:asciiTheme="minorHAnsi" w:hAnsiTheme="minorHAnsi" w:cstheme="minorHAnsi"/>
                <w:b/>
                <w:bCs/>
                <w:lang w:val="hu-HU"/>
              </w:rPr>
              <w:t>Fokozat</w:t>
            </w:r>
          </w:p>
        </w:tc>
        <w:tc>
          <w:tcPr>
            <w:tcW w:w="1856" w:type="dxa"/>
            <w:shd w:val="clear" w:color="auto" w:fill="C6D9F1" w:themeFill="text2" w:themeFillTint="33"/>
            <w:noWrap/>
            <w:hideMark/>
          </w:tcPr>
          <w:p w14:paraId="2A55BBE4" w14:textId="77777777" w:rsidR="00310092" w:rsidRPr="00373C4C" w:rsidRDefault="00E8726E">
            <w:pPr>
              <w:rPr>
                <w:rFonts w:asciiTheme="minorHAnsi" w:hAnsiTheme="minorHAnsi" w:cstheme="minorHAnsi"/>
                <w:b/>
                <w:bCs/>
                <w:lang w:val="hu-HU"/>
              </w:rPr>
            </w:pPr>
            <w:r w:rsidRPr="00373C4C">
              <w:rPr>
                <w:rFonts w:asciiTheme="minorHAnsi" w:hAnsiTheme="minorHAnsi" w:cstheme="minorHAnsi"/>
                <w:b/>
                <w:bCs/>
                <w:lang w:val="hu-HU"/>
              </w:rPr>
              <w:t>Megnevezés</w:t>
            </w:r>
          </w:p>
        </w:tc>
        <w:tc>
          <w:tcPr>
            <w:tcW w:w="5761" w:type="dxa"/>
            <w:shd w:val="clear" w:color="auto" w:fill="C6D9F1" w:themeFill="text2" w:themeFillTint="33"/>
            <w:noWrap/>
            <w:hideMark/>
          </w:tcPr>
          <w:p w14:paraId="3615DE8A" w14:textId="77777777" w:rsidR="00310092" w:rsidRPr="00373C4C" w:rsidRDefault="00E8726E">
            <w:pPr>
              <w:rPr>
                <w:rFonts w:asciiTheme="minorHAnsi" w:hAnsiTheme="minorHAnsi" w:cstheme="minorHAnsi"/>
                <w:b/>
                <w:bCs/>
                <w:lang w:val="hu-HU"/>
              </w:rPr>
            </w:pPr>
            <w:r w:rsidRPr="00373C4C">
              <w:rPr>
                <w:rFonts w:asciiTheme="minorHAnsi" w:hAnsiTheme="minorHAnsi" w:cstheme="minorHAnsi"/>
                <w:b/>
                <w:bCs/>
                <w:lang w:val="hu-HU"/>
              </w:rPr>
              <w:t>Meghatározás</w:t>
            </w:r>
          </w:p>
        </w:tc>
      </w:tr>
      <w:tr w:rsidR="00E8726E" w:rsidRPr="00373C4C" w14:paraId="593F9329" w14:textId="77777777" w:rsidTr="00E8726E">
        <w:trPr>
          <w:trHeight w:val="300"/>
        </w:trPr>
        <w:tc>
          <w:tcPr>
            <w:tcW w:w="1292" w:type="dxa"/>
            <w:noWrap/>
            <w:hideMark/>
          </w:tcPr>
          <w:p w14:paraId="2BFA77F8" w14:textId="77777777" w:rsidR="00310092" w:rsidRPr="00373C4C" w:rsidRDefault="00310092" w:rsidP="00310092">
            <w:pPr>
              <w:jc w:val="center"/>
              <w:rPr>
                <w:rFonts w:asciiTheme="minorHAnsi" w:hAnsiTheme="minorHAnsi" w:cstheme="minorHAnsi"/>
                <w:lang w:val="hu-HU"/>
              </w:rPr>
            </w:pPr>
            <w:r w:rsidRPr="00373C4C">
              <w:rPr>
                <w:rFonts w:asciiTheme="minorHAnsi" w:hAnsiTheme="minorHAnsi" w:cstheme="minorHAnsi"/>
                <w:lang w:val="hu-HU"/>
              </w:rPr>
              <w:t>1</w:t>
            </w:r>
          </w:p>
        </w:tc>
        <w:tc>
          <w:tcPr>
            <w:tcW w:w="1856" w:type="dxa"/>
            <w:noWrap/>
            <w:hideMark/>
          </w:tcPr>
          <w:p w14:paraId="42D93CC3" w14:textId="77777777" w:rsidR="00310092" w:rsidRPr="00373C4C" w:rsidRDefault="00E8726E">
            <w:pPr>
              <w:rPr>
                <w:rFonts w:asciiTheme="minorHAnsi" w:hAnsiTheme="minorHAnsi" w:cstheme="minorHAnsi"/>
                <w:lang w:val="hu-HU"/>
              </w:rPr>
            </w:pPr>
            <w:r w:rsidRPr="00373C4C">
              <w:rPr>
                <w:rFonts w:asciiTheme="minorHAnsi" w:hAnsiTheme="minorHAnsi" w:cstheme="minorHAnsi"/>
                <w:lang w:val="hu-HU"/>
              </w:rPr>
              <w:t>Valószínűtlen</w:t>
            </w:r>
          </w:p>
        </w:tc>
        <w:tc>
          <w:tcPr>
            <w:tcW w:w="5761" w:type="dxa"/>
            <w:noWrap/>
            <w:hideMark/>
          </w:tcPr>
          <w:p w14:paraId="22FCD9E3" w14:textId="77777777" w:rsidR="00310092" w:rsidRPr="00373C4C" w:rsidRDefault="00667BD0">
            <w:pPr>
              <w:rPr>
                <w:rFonts w:asciiTheme="minorHAnsi" w:hAnsiTheme="minorHAnsi" w:cstheme="minorHAnsi"/>
                <w:lang w:val="hu-HU"/>
              </w:rPr>
            </w:pPr>
            <w:r>
              <w:rPr>
                <w:rFonts w:asciiTheme="minorHAnsi" w:hAnsiTheme="minorHAnsi" w:cstheme="minorHAnsi"/>
                <w:lang w:val="hu-HU"/>
              </w:rPr>
              <w:t>S</w:t>
            </w:r>
            <w:r w:rsidR="00E8726E" w:rsidRPr="00373C4C">
              <w:rPr>
                <w:rFonts w:asciiTheme="minorHAnsi" w:hAnsiTheme="minorHAnsi" w:cstheme="minorHAnsi"/>
                <w:lang w:val="hu-HU"/>
              </w:rPr>
              <w:t>ohasem történt ez előtt, és nincs ok az gondolni, hogy ez most valószínűbb</w:t>
            </w:r>
          </w:p>
        </w:tc>
      </w:tr>
      <w:tr w:rsidR="00E8726E" w:rsidRPr="00373C4C" w14:paraId="63B12A27" w14:textId="77777777" w:rsidTr="00E8726E">
        <w:trPr>
          <w:trHeight w:val="300"/>
        </w:trPr>
        <w:tc>
          <w:tcPr>
            <w:tcW w:w="1292" w:type="dxa"/>
            <w:noWrap/>
            <w:hideMark/>
          </w:tcPr>
          <w:p w14:paraId="76FD607C" w14:textId="77777777" w:rsidR="00310092" w:rsidRPr="00373C4C" w:rsidRDefault="00310092" w:rsidP="00310092">
            <w:pPr>
              <w:jc w:val="center"/>
              <w:rPr>
                <w:rFonts w:asciiTheme="minorHAnsi" w:hAnsiTheme="minorHAnsi" w:cstheme="minorHAnsi"/>
                <w:lang w:val="hu-HU"/>
              </w:rPr>
            </w:pPr>
            <w:r w:rsidRPr="00373C4C">
              <w:rPr>
                <w:rFonts w:asciiTheme="minorHAnsi" w:hAnsiTheme="minorHAnsi" w:cstheme="minorHAnsi"/>
                <w:lang w:val="hu-HU"/>
              </w:rPr>
              <w:t>2</w:t>
            </w:r>
          </w:p>
        </w:tc>
        <w:tc>
          <w:tcPr>
            <w:tcW w:w="1856" w:type="dxa"/>
            <w:noWrap/>
            <w:hideMark/>
          </w:tcPr>
          <w:p w14:paraId="716B7805" w14:textId="77777777" w:rsidR="00310092" w:rsidRPr="00373C4C" w:rsidRDefault="00E8726E">
            <w:pPr>
              <w:rPr>
                <w:rFonts w:asciiTheme="minorHAnsi" w:hAnsiTheme="minorHAnsi" w:cstheme="minorHAnsi"/>
                <w:lang w:val="hu-HU"/>
              </w:rPr>
            </w:pPr>
            <w:r w:rsidRPr="00373C4C">
              <w:rPr>
                <w:rFonts w:asciiTheme="minorHAnsi" w:hAnsiTheme="minorHAnsi" w:cstheme="minorHAnsi"/>
                <w:lang w:val="hu-HU"/>
              </w:rPr>
              <w:t>Nem valószínű</w:t>
            </w:r>
          </w:p>
        </w:tc>
        <w:tc>
          <w:tcPr>
            <w:tcW w:w="5761" w:type="dxa"/>
            <w:noWrap/>
            <w:hideMark/>
          </w:tcPr>
          <w:p w14:paraId="42E84523" w14:textId="77777777" w:rsidR="00310092" w:rsidRPr="00373C4C" w:rsidRDefault="00E8726E">
            <w:pPr>
              <w:rPr>
                <w:rFonts w:asciiTheme="minorHAnsi" w:hAnsiTheme="minorHAnsi" w:cstheme="minorHAnsi"/>
                <w:lang w:val="hu-HU"/>
              </w:rPr>
            </w:pPr>
            <w:r w:rsidRPr="00373C4C">
              <w:rPr>
                <w:rFonts w:asciiTheme="minorHAnsi" w:hAnsiTheme="minorHAnsi" w:cstheme="minorHAnsi"/>
                <w:lang w:val="hu-HU"/>
              </w:rPr>
              <w:t>Bekövetkezhet, de valószínűleg nem fog</w:t>
            </w:r>
          </w:p>
        </w:tc>
      </w:tr>
      <w:tr w:rsidR="00E8726E" w:rsidRPr="00373C4C" w14:paraId="49761894" w14:textId="77777777" w:rsidTr="00E8726E">
        <w:trPr>
          <w:trHeight w:val="300"/>
        </w:trPr>
        <w:tc>
          <w:tcPr>
            <w:tcW w:w="1292" w:type="dxa"/>
            <w:noWrap/>
            <w:hideMark/>
          </w:tcPr>
          <w:p w14:paraId="1EAAFD3A" w14:textId="77777777" w:rsidR="00310092" w:rsidRPr="00373C4C" w:rsidRDefault="00310092" w:rsidP="00310092">
            <w:pPr>
              <w:jc w:val="center"/>
              <w:rPr>
                <w:rFonts w:asciiTheme="minorHAnsi" w:hAnsiTheme="minorHAnsi" w:cstheme="minorHAnsi"/>
                <w:lang w:val="hu-HU"/>
              </w:rPr>
            </w:pPr>
            <w:r w:rsidRPr="00373C4C">
              <w:rPr>
                <w:rFonts w:asciiTheme="minorHAnsi" w:hAnsiTheme="minorHAnsi" w:cstheme="minorHAnsi"/>
                <w:lang w:val="hu-HU"/>
              </w:rPr>
              <w:t>3</w:t>
            </w:r>
          </w:p>
        </w:tc>
        <w:tc>
          <w:tcPr>
            <w:tcW w:w="1856" w:type="dxa"/>
            <w:noWrap/>
            <w:hideMark/>
          </w:tcPr>
          <w:p w14:paraId="20C1527E" w14:textId="77777777" w:rsidR="00310092" w:rsidRPr="00373C4C" w:rsidRDefault="00E8726E">
            <w:pPr>
              <w:rPr>
                <w:rFonts w:asciiTheme="minorHAnsi" w:hAnsiTheme="minorHAnsi" w:cstheme="minorHAnsi"/>
                <w:lang w:val="hu-HU"/>
              </w:rPr>
            </w:pPr>
            <w:r w:rsidRPr="00373C4C">
              <w:rPr>
                <w:rFonts w:asciiTheme="minorHAnsi" w:hAnsiTheme="minorHAnsi" w:cstheme="minorHAnsi"/>
                <w:lang w:val="hu-HU"/>
              </w:rPr>
              <w:t>Valószínű</w:t>
            </w:r>
          </w:p>
        </w:tc>
        <w:tc>
          <w:tcPr>
            <w:tcW w:w="5761" w:type="dxa"/>
            <w:noWrap/>
            <w:hideMark/>
          </w:tcPr>
          <w:p w14:paraId="33867CFF" w14:textId="77777777" w:rsidR="00310092" w:rsidRPr="00373C4C" w:rsidRDefault="00E8726E">
            <w:pPr>
              <w:rPr>
                <w:rFonts w:asciiTheme="minorHAnsi" w:hAnsiTheme="minorHAnsi" w:cstheme="minorHAnsi"/>
                <w:lang w:val="hu-HU"/>
              </w:rPr>
            </w:pPr>
            <w:r w:rsidRPr="00373C4C">
              <w:rPr>
                <w:rFonts w:asciiTheme="minorHAnsi" w:hAnsiTheme="minorHAnsi" w:cstheme="minorHAnsi"/>
                <w:lang w:val="hu-HU"/>
              </w:rPr>
              <w:t>Valószínűbb, hogy bekövetkezik a kockázat, mint hogy nem</w:t>
            </w:r>
          </w:p>
        </w:tc>
      </w:tr>
      <w:tr w:rsidR="00E8726E" w:rsidRPr="00373C4C" w14:paraId="02CAE51E" w14:textId="77777777" w:rsidTr="00E8726E">
        <w:trPr>
          <w:trHeight w:val="300"/>
        </w:trPr>
        <w:tc>
          <w:tcPr>
            <w:tcW w:w="1292" w:type="dxa"/>
            <w:noWrap/>
            <w:hideMark/>
          </w:tcPr>
          <w:p w14:paraId="5299CCB7" w14:textId="77777777" w:rsidR="00310092" w:rsidRPr="00373C4C" w:rsidRDefault="00310092" w:rsidP="00310092">
            <w:pPr>
              <w:jc w:val="center"/>
              <w:rPr>
                <w:rFonts w:asciiTheme="minorHAnsi" w:hAnsiTheme="minorHAnsi" w:cstheme="minorHAnsi"/>
                <w:lang w:val="hu-HU"/>
              </w:rPr>
            </w:pPr>
            <w:r w:rsidRPr="00373C4C">
              <w:rPr>
                <w:rFonts w:asciiTheme="minorHAnsi" w:hAnsiTheme="minorHAnsi" w:cstheme="minorHAnsi"/>
                <w:lang w:val="hu-HU"/>
              </w:rPr>
              <w:t>4</w:t>
            </w:r>
          </w:p>
        </w:tc>
        <w:tc>
          <w:tcPr>
            <w:tcW w:w="1856" w:type="dxa"/>
            <w:noWrap/>
            <w:hideMark/>
          </w:tcPr>
          <w:p w14:paraId="714F7859" w14:textId="77777777" w:rsidR="00310092" w:rsidRPr="00373C4C" w:rsidRDefault="00E8726E">
            <w:pPr>
              <w:rPr>
                <w:rFonts w:asciiTheme="minorHAnsi" w:hAnsiTheme="minorHAnsi" w:cstheme="minorHAnsi"/>
                <w:lang w:val="hu-HU"/>
              </w:rPr>
            </w:pPr>
            <w:r w:rsidRPr="00373C4C">
              <w:rPr>
                <w:rFonts w:asciiTheme="minorHAnsi" w:hAnsiTheme="minorHAnsi" w:cstheme="minorHAnsi"/>
                <w:lang w:val="hu-HU"/>
              </w:rPr>
              <w:t>Nagyon valószínű</w:t>
            </w:r>
          </w:p>
        </w:tc>
        <w:tc>
          <w:tcPr>
            <w:tcW w:w="5761" w:type="dxa"/>
            <w:noWrap/>
            <w:hideMark/>
          </w:tcPr>
          <w:p w14:paraId="10C8CF71" w14:textId="5854AE0C" w:rsidR="00310092" w:rsidRPr="00373C4C" w:rsidRDefault="00C23054" w:rsidP="00C23054">
            <w:pPr>
              <w:rPr>
                <w:rFonts w:asciiTheme="minorHAnsi" w:hAnsiTheme="minorHAnsi" w:cstheme="minorHAnsi"/>
                <w:lang w:val="hu-HU"/>
              </w:rPr>
            </w:pPr>
            <w:r>
              <w:rPr>
                <w:rFonts w:asciiTheme="minorHAnsi" w:hAnsiTheme="minorHAnsi" w:cstheme="minorHAnsi"/>
                <w:lang w:val="hu-HU"/>
              </w:rPr>
              <w:t>Kicsi a lehetősége, hogy nem következik be</w:t>
            </w:r>
            <w:r w:rsidR="00E8726E" w:rsidRPr="00373C4C">
              <w:rPr>
                <w:rFonts w:asciiTheme="minorHAnsi" w:hAnsiTheme="minorHAnsi" w:cstheme="minorHAnsi"/>
                <w:lang w:val="hu-HU"/>
              </w:rPr>
              <w:t xml:space="preserve"> a kockázat, a korábbi előfordulási gyakoriság, vagy a jelenlegi feltételek alapján</w:t>
            </w:r>
          </w:p>
        </w:tc>
      </w:tr>
      <w:tr w:rsidR="00E8726E" w:rsidRPr="00373C4C" w14:paraId="065767F7" w14:textId="77777777" w:rsidTr="00E8726E">
        <w:trPr>
          <w:trHeight w:val="300"/>
        </w:trPr>
        <w:tc>
          <w:tcPr>
            <w:tcW w:w="1292" w:type="dxa"/>
            <w:noWrap/>
            <w:hideMark/>
          </w:tcPr>
          <w:p w14:paraId="3CC452D1" w14:textId="77777777" w:rsidR="00310092" w:rsidRPr="00373C4C" w:rsidRDefault="00310092" w:rsidP="00310092">
            <w:pPr>
              <w:jc w:val="center"/>
              <w:rPr>
                <w:rFonts w:asciiTheme="minorHAnsi" w:hAnsiTheme="minorHAnsi" w:cstheme="minorHAnsi"/>
                <w:lang w:val="hu-HU"/>
              </w:rPr>
            </w:pPr>
            <w:r w:rsidRPr="00373C4C">
              <w:rPr>
                <w:rFonts w:asciiTheme="minorHAnsi" w:hAnsiTheme="minorHAnsi" w:cstheme="minorHAnsi"/>
                <w:lang w:val="hu-HU"/>
              </w:rPr>
              <w:t>5</w:t>
            </w:r>
          </w:p>
        </w:tc>
        <w:tc>
          <w:tcPr>
            <w:tcW w:w="1856" w:type="dxa"/>
            <w:noWrap/>
            <w:hideMark/>
          </w:tcPr>
          <w:p w14:paraId="52A9E821" w14:textId="77777777" w:rsidR="00310092" w:rsidRPr="00373C4C" w:rsidRDefault="00E8726E">
            <w:pPr>
              <w:rPr>
                <w:rFonts w:asciiTheme="minorHAnsi" w:hAnsiTheme="minorHAnsi" w:cstheme="minorHAnsi"/>
                <w:lang w:val="hu-HU"/>
              </w:rPr>
            </w:pPr>
            <w:r w:rsidRPr="00373C4C">
              <w:rPr>
                <w:rFonts w:asciiTheme="minorHAnsi" w:hAnsiTheme="minorHAnsi" w:cstheme="minorHAnsi"/>
                <w:lang w:val="hu-HU"/>
              </w:rPr>
              <w:t>Majdnem biztos</w:t>
            </w:r>
          </w:p>
        </w:tc>
        <w:tc>
          <w:tcPr>
            <w:tcW w:w="5761" w:type="dxa"/>
            <w:noWrap/>
            <w:hideMark/>
          </w:tcPr>
          <w:p w14:paraId="5B3B206A" w14:textId="77777777" w:rsidR="00310092" w:rsidRPr="00373C4C" w:rsidRDefault="005D7346" w:rsidP="00C23054">
            <w:pPr>
              <w:keepNext/>
              <w:rPr>
                <w:rFonts w:asciiTheme="minorHAnsi" w:hAnsiTheme="minorHAnsi" w:cstheme="minorHAnsi"/>
                <w:lang w:val="hu-HU"/>
              </w:rPr>
            </w:pPr>
            <w:r w:rsidRPr="00373C4C">
              <w:rPr>
                <w:rFonts w:asciiTheme="minorHAnsi" w:hAnsiTheme="minorHAnsi" w:cstheme="minorHAnsi"/>
                <w:lang w:val="hu-HU"/>
              </w:rPr>
              <w:t xml:space="preserve">Vagy már rendszeresen </w:t>
            </w:r>
            <w:r w:rsidR="00C23054">
              <w:rPr>
                <w:rFonts w:asciiTheme="minorHAnsi" w:hAnsiTheme="minorHAnsi" w:cstheme="minorHAnsi"/>
                <w:lang w:val="hu-HU"/>
              </w:rPr>
              <w:t>felmerülő</w:t>
            </w:r>
            <w:r w:rsidR="00C23054" w:rsidRPr="00373C4C">
              <w:rPr>
                <w:rFonts w:asciiTheme="minorHAnsi" w:hAnsiTheme="minorHAnsi" w:cstheme="minorHAnsi"/>
                <w:lang w:val="hu-HU"/>
              </w:rPr>
              <w:t xml:space="preserve"> </w:t>
            </w:r>
            <w:r w:rsidRPr="00373C4C">
              <w:rPr>
                <w:rFonts w:asciiTheme="minorHAnsi" w:hAnsiTheme="minorHAnsi" w:cstheme="minorHAnsi"/>
                <w:lang w:val="hu-HU"/>
              </w:rPr>
              <w:t xml:space="preserve">a kockázat, vagy egy ismert ok miatt </w:t>
            </w:r>
            <w:r w:rsidR="00C23054">
              <w:rPr>
                <w:rFonts w:asciiTheme="minorHAnsi" w:hAnsiTheme="minorHAnsi" w:cstheme="minorHAnsi"/>
                <w:lang w:val="hu-HU"/>
              </w:rPr>
              <w:t xml:space="preserve">nagy valószínűséggel bekövetkezik </w:t>
            </w:r>
          </w:p>
        </w:tc>
      </w:tr>
    </w:tbl>
    <w:p w14:paraId="623C1FF5" w14:textId="77777777" w:rsidR="00310092" w:rsidRPr="00373C4C" w:rsidRDefault="00310092" w:rsidP="00310092">
      <w:pPr>
        <w:pStyle w:val="Kpalrs"/>
        <w:spacing w:after="0"/>
        <w:rPr>
          <w:rFonts w:asciiTheme="minorHAnsi" w:hAnsiTheme="minorHAnsi" w:cstheme="minorHAnsi"/>
          <w:b w:val="0"/>
          <w:i/>
          <w:color w:val="auto"/>
          <w:sz w:val="20"/>
          <w:lang w:val="hu-HU"/>
        </w:rPr>
      </w:pPr>
    </w:p>
    <w:p w14:paraId="37A2E0CE" w14:textId="77777777" w:rsidR="0026363D" w:rsidRPr="00373C4C" w:rsidRDefault="005D7346" w:rsidP="00310092">
      <w:pPr>
        <w:pStyle w:val="Kpalrs"/>
        <w:spacing w:after="0"/>
        <w:rPr>
          <w:rFonts w:asciiTheme="minorHAnsi" w:hAnsiTheme="minorHAnsi" w:cstheme="minorHAnsi"/>
          <w:b w:val="0"/>
          <w:i/>
          <w:color w:val="auto"/>
          <w:sz w:val="20"/>
          <w:lang w:val="hu-HU"/>
        </w:rPr>
      </w:pPr>
      <w:bookmarkStart w:id="18" w:name="_Toc512799722"/>
      <w:r w:rsidRPr="00373C4C">
        <w:rPr>
          <w:rFonts w:asciiTheme="minorHAnsi" w:hAnsiTheme="minorHAnsi" w:cstheme="minorHAnsi"/>
          <w:b w:val="0"/>
          <w:i/>
          <w:color w:val="auto"/>
          <w:sz w:val="20"/>
          <w:lang w:val="hu-HU"/>
        </w:rPr>
        <w:t>Táblázat</w:t>
      </w:r>
      <w:r w:rsidR="00310092" w:rsidRPr="00373C4C">
        <w:rPr>
          <w:rFonts w:asciiTheme="minorHAnsi" w:hAnsiTheme="minorHAnsi" w:cstheme="minorHAnsi"/>
          <w:b w:val="0"/>
          <w:i/>
          <w:color w:val="auto"/>
          <w:sz w:val="20"/>
          <w:lang w:val="hu-HU"/>
        </w:rPr>
        <w:t xml:space="preserve"> </w:t>
      </w:r>
      <w:r w:rsidR="009113B9" w:rsidRPr="00373C4C">
        <w:rPr>
          <w:rFonts w:asciiTheme="minorHAnsi" w:hAnsiTheme="minorHAnsi" w:cstheme="minorHAnsi"/>
          <w:b w:val="0"/>
          <w:i/>
          <w:color w:val="auto"/>
          <w:sz w:val="20"/>
          <w:lang w:val="hu-HU"/>
        </w:rPr>
        <w:fldChar w:fldCharType="begin"/>
      </w:r>
      <w:r w:rsidR="00310092" w:rsidRPr="00373C4C">
        <w:rPr>
          <w:rFonts w:asciiTheme="minorHAnsi" w:hAnsiTheme="minorHAnsi" w:cstheme="minorHAnsi"/>
          <w:b w:val="0"/>
          <w:i/>
          <w:color w:val="auto"/>
          <w:sz w:val="20"/>
          <w:lang w:val="hu-HU"/>
        </w:rPr>
        <w:instrText xml:space="preserve"> SEQ Table \* ARABIC </w:instrText>
      </w:r>
      <w:r w:rsidR="009113B9" w:rsidRPr="00373C4C">
        <w:rPr>
          <w:rFonts w:asciiTheme="minorHAnsi" w:hAnsiTheme="minorHAnsi" w:cstheme="minorHAnsi"/>
          <w:b w:val="0"/>
          <w:i/>
          <w:color w:val="auto"/>
          <w:sz w:val="20"/>
          <w:lang w:val="hu-HU"/>
        </w:rPr>
        <w:fldChar w:fldCharType="separate"/>
      </w:r>
      <w:r w:rsidR="00A1537D" w:rsidRPr="00373C4C">
        <w:rPr>
          <w:rFonts w:asciiTheme="minorHAnsi" w:hAnsiTheme="minorHAnsi" w:cstheme="minorHAnsi"/>
          <w:b w:val="0"/>
          <w:i/>
          <w:noProof/>
          <w:color w:val="auto"/>
          <w:sz w:val="20"/>
          <w:lang w:val="hu-HU"/>
        </w:rPr>
        <w:t>1</w:t>
      </w:r>
      <w:r w:rsidR="009113B9" w:rsidRPr="00373C4C">
        <w:rPr>
          <w:rFonts w:asciiTheme="minorHAnsi" w:hAnsiTheme="minorHAnsi" w:cstheme="minorHAnsi"/>
          <w:b w:val="0"/>
          <w:i/>
          <w:color w:val="auto"/>
          <w:sz w:val="20"/>
          <w:lang w:val="hu-HU"/>
        </w:rPr>
        <w:fldChar w:fldCharType="end"/>
      </w:r>
      <w:r w:rsidR="00310092" w:rsidRPr="00373C4C">
        <w:rPr>
          <w:rFonts w:asciiTheme="minorHAnsi" w:hAnsiTheme="minorHAnsi" w:cstheme="minorHAnsi"/>
          <w:b w:val="0"/>
          <w:i/>
          <w:color w:val="auto"/>
          <w:sz w:val="20"/>
          <w:lang w:val="hu-HU"/>
        </w:rPr>
        <w:t xml:space="preserve"> </w:t>
      </w:r>
      <w:r w:rsidRPr="00373C4C">
        <w:rPr>
          <w:rFonts w:asciiTheme="minorHAnsi" w:hAnsiTheme="minorHAnsi" w:cstheme="minorHAnsi"/>
          <w:b w:val="0"/>
          <w:i/>
          <w:color w:val="auto"/>
          <w:sz w:val="20"/>
          <w:lang w:val="hu-HU"/>
        </w:rPr>
        <w:t>–</w:t>
      </w:r>
      <w:r w:rsidR="00310092" w:rsidRPr="00373C4C">
        <w:rPr>
          <w:rFonts w:asciiTheme="minorHAnsi" w:hAnsiTheme="minorHAnsi" w:cstheme="minorHAnsi"/>
          <w:b w:val="0"/>
          <w:i/>
          <w:color w:val="auto"/>
          <w:sz w:val="20"/>
          <w:lang w:val="hu-HU"/>
        </w:rPr>
        <w:t xml:space="preserve"> </w:t>
      </w:r>
      <w:r w:rsidRPr="00373C4C">
        <w:rPr>
          <w:rFonts w:asciiTheme="minorHAnsi" w:hAnsiTheme="minorHAnsi" w:cstheme="minorHAnsi"/>
          <w:b w:val="0"/>
          <w:i/>
          <w:color w:val="auto"/>
          <w:sz w:val="20"/>
          <w:lang w:val="hu-HU"/>
        </w:rPr>
        <w:t>Kockázat valószínűség fokozatok</w:t>
      </w:r>
      <w:bookmarkEnd w:id="18"/>
    </w:p>
    <w:p w14:paraId="7E9720C4" w14:textId="77777777" w:rsidR="00A1537D" w:rsidRPr="00373C4C" w:rsidRDefault="00A1537D" w:rsidP="00310092">
      <w:pPr>
        <w:rPr>
          <w:rFonts w:asciiTheme="minorHAnsi" w:hAnsiTheme="minorHAnsi" w:cstheme="minorHAnsi"/>
          <w:lang w:val="hu-HU"/>
        </w:rPr>
      </w:pPr>
    </w:p>
    <w:p w14:paraId="06D0E88E" w14:textId="77777777" w:rsidR="008C08FF" w:rsidRPr="00373C4C" w:rsidRDefault="005D7346" w:rsidP="00BC646D">
      <w:pPr>
        <w:pStyle w:val="Cmsor3"/>
        <w:rPr>
          <w:rFonts w:asciiTheme="minorHAnsi" w:hAnsiTheme="minorHAnsi" w:cstheme="minorHAnsi"/>
          <w:lang w:val="hu-HU"/>
        </w:rPr>
      </w:pPr>
      <w:bookmarkStart w:id="19" w:name="_Toc517785386"/>
      <w:r w:rsidRPr="00373C4C">
        <w:rPr>
          <w:rFonts w:asciiTheme="minorHAnsi" w:hAnsiTheme="minorHAnsi" w:cstheme="minorHAnsi"/>
          <w:lang w:val="hu-HU"/>
        </w:rPr>
        <w:t>Hatásvizsgálat</w:t>
      </w:r>
      <w:bookmarkEnd w:id="19"/>
    </w:p>
    <w:p w14:paraId="1776520D" w14:textId="77777777" w:rsidR="0026363D" w:rsidRPr="00373C4C" w:rsidRDefault="005D7346" w:rsidP="004C23FE">
      <w:pPr>
        <w:jc w:val="both"/>
        <w:rPr>
          <w:rFonts w:asciiTheme="minorHAnsi" w:hAnsiTheme="minorHAnsi" w:cstheme="minorHAnsi"/>
          <w:lang w:val="hu-HU"/>
        </w:rPr>
      </w:pPr>
      <w:r w:rsidRPr="00373C4C">
        <w:rPr>
          <w:rFonts w:asciiTheme="minorHAnsi" w:hAnsiTheme="minorHAnsi" w:cstheme="minorHAnsi"/>
          <w:lang w:val="hu-HU"/>
        </w:rPr>
        <w:t>Meg kell becsülni</w:t>
      </w:r>
      <w:r w:rsidR="00667BD0">
        <w:rPr>
          <w:rFonts w:asciiTheme="minorHAnsi" w:hAnsiTheme="minorHAnsi" w:cstheme="minorHAnsi"/>
          <w:lang w:val="hu-HU"/>
        </w:rPr>
        <w:t>,</w:t>
      </w:r>
      <w:r w:rsidRPr="00373C4C">
        <w:rPr>
          <w:rFonts w:asciiTheme="minorHAnsi" w:hAnsiTheme="minorHAnsi" w:cstheme="minorHAnsi"/>
          <w:lang w:val="hu-HU"/>
        </w:rPr>
        <w:t xml:space="preserve"> hogy egy adott kockázat m</w:t>
      </w:r>
      <w:r w:rsidR="00667BD0">
        <w:rPr>
          <w:rFonts w:asciiTheme="minorHAnsi" w:hAnsiTheme="minorHAnsi" w:cstheme="minorHAnsi"/>
          <w:lang w:val="hu-HU"/>
        </w:rPr>
        <w:t>i</w:t>
      </w:r>
      <w:r w:rsidRPr="00373C4C">
        <w:rPr>
          <w:rFonts w:asciiTheme="minorHAnsi" w:hAnsiTheme="minorHAnsi" w:cstheme="minorHAnsi"/>
          <w:lang w:val="hu-HU"/>
        </w:rPr>
        <w:t>lyen hatással lehet az érintett jogaira, szabadságaira. Figyelembe kell venni a meglévő ellenőrzési folyamatok</w:t>
      </w:r>
      <w:r w:rsidR="00667BD0">
        <w:rPr>
          <w:rFonts w:asciiTheme="minorHAnsi" w:hAnsiTheme="minorHAnsi" w:cstheme="minorHAnsi"/>
          <w:lang w:val="hu-HU"/>
        </w:rPr>
        <w:t>at</w:t>
      </w:r>
      <w:r w:rsidR="00612A97">
        <w:rPr>
          <w:rFonts w:asciiTheme="minorHAnsi" w:hAnsiTheme="minorHAnsi" w:cstheme="minorHAnsi"/>
          <w:lang w:val="hu-HU"/>
        </w:rPr>
        <w:t>,</w:t>
      </w:r>
      <w:r w:rsidRPr="00373C4C">
        <w:rPr>
          <w:rFonts w:asciiTheme="minorHAnsi" w:hAnsiTheme="minorHAnsi" w:cstheme="minorHAnsi"/>
          <w:lang w:val="hu-HU"/>
        </w:rPr>
        <w:t xml:space="preserve"> amelyek csökkentik </w:t>
      </w:r>
      <w:r w:rsidR="00612A97">
        <w:rPr>
          <w:rFonts w:asciiTheme="minorHAnsi" w:hAnsiTheme="minorHAnsi" w:cstheme="minorHAnsi"/>
          <w:lang w:val="hu-HU"/>
        </w:rPr>
        <w:t>a</w:t>
      </w:r>
      <w:r w:rsidRPr="00373C4C">
        <w:rPr>
          <w:rFonts w:asciiTheme="minorHAnsi" w:hAnsiTheme="minorHAnsi" w:cstheme="minorHAnsi"/>
          <w:lang w:val="hu-HU"/>
        </w:rPr>
        <w:t xml:space="preserve"> kockázat hatását.</w:t>
      </w:r>
    </w:p>
    <w:p w14:paraId="3136749F" w14:textId="77777777" w:rsidR="0026363D" w:rsidRPr="00373C4C" w:rsidRDefault="0026363D" w:rsidP="004C23FE">
      <w:pPr>
        <w:jc w:val="both"/>
        <w:rPr>
          <w:rFonts w:asciiTheme="minorHAnsi" w:hAnsiTheme="minorHAnsi" w:cstheme="minorHAnsi"/>
          <w:lang w:val="hu-HU"/>
        </w:rPr>
      </w:pPr>
    </w:p>
    <w:p w14:paraId="1124BE92" w14:textId="77777777" w:rsidR="008C08FF" w:rsidRPr="00373C4C" w:rsidRDefault="005D7346" w:rsidP="004C23FE">
      <w:pPr>
        <w:jc w:val="both"/>
        <w:rPr>
          <w:rFonts w:asciiTheme="minorHAnsi" w:hAnsiTheme="minorHAnsi" w:cstheme="minorHAnsi"/>
          <w:lang w:val="hu-HU"/>
        </w:rPr>
      </w:pPr>
      <w:r w:rsidRPr="00373C4C">
        <w:rPr>
          <w:rFonts w:asciiTheme="minorHAnsi" w:hAnsiTheme="minorHAnsi" w:cstheme="minorHAnsi"/>
          <w:lang w:val="hu-HU"/>
        </w:rPr>
        <w:t xml:space="preserve">A következő területekre gyakorolt hatás kell figyelembe venni </w:t>
      </w:r>
      <w:r w:rsidR="00386D3F" w:rsidRPr="00373C4C">
        <w:rPr>
          <w:rFonts w:asciiTheme="minorHAnsi" w:hAnsiTheme="minorHAnsi" w:cstheme="minorHAnsi"/>
          <w:lang w:val="hu-HU"/>
        </w:rPr>
        <w:t>(</w:t>
      </w:r>
      <w:r w:rsidR="00667BD0">
        <w:rPr>
          <w:rFonts w:asciiTheme="minorHAnsi" w:hAnsiTheme="minorHAnsi" w:cstheme="minorHAnsi"/>
          <w:lang w:val="hu-HU"/>
        </w:rPr>
        <w:t>legalább</w:t>
      </w:r>
      <w:r w:rsidR="00386D3F" w:rsidRPr="00373C4C">
        <w:rPr>
          <w:rFonts w:asciiTheme="minorHAnsi" w:hAnsiTheme="minorHAnsi" w:cstheme="minorHAnsi"/>
          <w:lang w:val="hu-HU"/>
        </w:rPr>
        <w:t>)</w:t>
      </w:r>
      <w:r w:rsidR="0026363D" w:rsidRPr="00373C4C">
        <w:rPr>
          <w:rFonts w:asciiTheme="minorHAnsi" w:hAnsiTheme="minorHAnsi" w:cstheme="minorHAnsi"/>
          <w:lang w:val="hu-HU"/>
        </w:rPr>
        <w:t>:</w:t>
      </w:r>
    </w:p>
    <w:p w14:paraId="49AFB377" w14:textId="77777777" w:rsidR="0026363D" w:rsidRPr="00373C4C" w:rsidRDefault="0026363D" w:rsidP="004C23FE">
      <w:pPr>
        <w:jc w:val="both"/>
        <w:rPr>
          <w:rFonts w:asciiTheme="minorHAnsi" w:hAnsiTheme="minorHAnsi" w:cstheme="minorHAnsi"/>
          <w:lang w:val="hu-HU"/>
        </w:rPr>
      </w:pPr>
    </w:p>
    <w:p w14:paraId="7484C08E" w14:textId="77777777" w:rsidR="0026363D" w:rsidRPr="00373C4C" w:rsidRDefault="005D7346" w:rsidP="00CC05C2">
      <w:pPr>
        <w:numPr>
          <w:ilvl w:val="0"/>
          <w:numId w:val="10"/>
        </w:numPr>
        <w:jc w:val="both"/>
        <w:rPr>
          <w:rFonts w:asciiTheme="minorHAnsi" w:hAnsiTheme="minorHAnsi" w:cstheme="minorHAnsi"/>
          <w:lang w:val="hu-HU"/>
        </w:rPr>
      </w:pPr>
      <w:r w:rsidRPr="00373C4C">
        <w:rPr>
          <w:rFonts w:asciiTheme="minorHAnsi" w:hAnsiTheme="minorHAnsi" w:cstheme="minorHAnsi"/>
          <w:lang w:val="hu-HU"/>
        </w:rPr>
        <w:t>pénzügy</w:t>
      </w:r>
    </w:p>
    <w:p w14:paraId="23DC101B" w14:textId="77777777" w:rsidR="0026363D" w:rsidRPr="00373C4C" w:rsidRDefault="005D7346" w:rsidP="00CC05C2">
      <w:pPr>
        <w:numPr>
          <w:ilvl w:val="0"/>
          <w:numId w:val="10"/>
        </w:numPr>
        <w:jc w:val="both"/>
        <w:rPr>
          <w:rFonts w:asciiTheme="minorHAnsi" w:hAnsiTheme="minorHAnsi" w:cstheme="minorHAnsi"/>
          <w:lang w:val="hu-HU"/>
        </w:rPr>
      </w:pPr>
      <w:r w:rsidRPr="00373C4C">
        <w:rPr>
          <w:rFonts w:asciiTheme="minorHAnsi" w:hAnsiTheme="minorHAnsi" w:cstheme="minorHAnsi"/>
          <w:lang w:val="hu-HU"/>
        </w:rPr>
        <w:t>egészség és munkavédelem</w:t>
      </w:r>
    </w:p>
    <w:p w14:paraId="4C62B3D9" w14:textId="77777777" w:rsidR="0026363D" w:rsidRPr="00373C4C" w:rsidRDefault="005D7346" w:rsidP="00CC05C2">
      <w:pPr>
        <w:numPr>
          <w:ilvl w:val="0"/>
          <w:numId w:val="10"/>
        </w:numPr>
        <w:jc w:val="both"/>
        <w:rPr>
          <w:rFonts w:asciiTheme="minorHAnsi" w:hAnsiTheme="minorHAnsi" w:cstheme="minorHAnsi"/>
          <w:lang w:val="hu-HU"/>
        </w:rPr>
      </w:pPr>
      <w:r w:rsidRPr="00373C4C">
        <w:rPr>
          <w:rFonts w:asciiTheme="minorHAnsi" w:hAnsiTheme="minorHAnsi" w:cstheme="minorHAnsi"/>
          <w:lang w:val="hu-HU"/>
        </w:rPr>
        <w:t>hírnév</w:t>
      </w:r>
    </w:p>
    <w:p w14:paraId="019A7616" w14:textId="77777777" w:rsidR="0026363D" w:rsidRPr="00373C4C" w:rsidRDefault="005D7346" w:rsidP="00CC05C2">
      <w:pPr>
        <w:numPr>
          <w:ilvl w:val="0"/>
          <w:numId w:val="10"/>
        </w:numPr>
        <w:jc w:val="both"/>
        <w:rPr>
          <w:rFonts w:asciiTheme="minorHAnsi" w:hAnsiTheme="minorHAnsi" w:cstheme="minorHAnsi"/>
          <w:lang w:val="hu-HU"/>
        </w:rPr>
      </w:pPr>
      <w:r w:rsidRPr="00373C4C">
        <w:rPr>
          <w:rFonts w:asciiTheme="minorHAnsi" w:hAnsiTheme="minorHAnsi" w:cstheme="minorHAnsi"/>
          <w:lang w:val="hu-HU"/>
        </w:rPr>
        <w:t>jogi, szerződéses vagy szabályozási kötelezettségek</w:t>
      </w:r>
    </w:p>
    <w:p w14:paraId="1DB0CCD6" w14:textId="77777777" w:rsidR="001D5C6F" w:rsidRPr="00373C4C" w:rsidRDefault="005D7346" w:rsidP="00CC05C2">
      <w:pPr>
        <w:numPr>
          <w:ilvl w:val="0"/>
          <w:numId w:val="10"/>
        </w:numPr>
        <w:jc w:val="both"/>
        <w:rPr>
          <w:rFonts w:asciiTheme="minorHAnsi" w:hAnsiTheme="minorHAnsi" w:cstheme="minorHAnsi"/>
          <w:lang w:val="hu-HU"/>
        </w:rPr>
      </w:pPr>
      <w:r w:rsidRPr="00373C4C">
        <w:rPr>
          <w:rFonts w:asciiTheme="minorHAnsi" w:hAnsiTheme="minorHAnsi" w:cstheme="minorHAnsi"/>
          <w:lang w:val="hu-HU"/>
        </w:rPr>
        <w:t>egyéb lehetséges hatások</w:t>
      </w:r>
    </w:p>
    <w:p w14:paraId="22AEF2FB" w14:textId="77777777" w:rsidR="008C08FF" w:rsidRPr="00373C4C" w:rsidRDefault="008C08FF">
      <w:pPr>
        <w:rPr>
          <w:rFonts w:asciiTheme="minorHAnsi" w:hAnsiTheme="minorHAnsi" w:cstheme="minorHAnsi"/>
          <w:lang w:val="hu-HU"/>
        </w:rPr>
      </w:pPr>
    </w:p>
    <w:p w14:paraId="2CAC3FDE" w14:textId="77777777" w:rsidR="00125CF5" w:rsidRPr="00373C4C" w:rsidRDefault="005D7346" w:rsidP="0004216E">
      <w:pPr>
        <w:jc w:val="both"/>
        <w:rPr>
          <w:rFonts w:asciiTheme="minorHAnsi" w:hAnsiTheme="minorHAnsi" w:cstheme="minorHAnsi"/>
          <w:lang w:val="hu-HU"/>
        </w:rPr>
        <w:sectPr w:rsidR="00125CF5" w:rsidRPr="00373C4C" w:rsidSect="002C7CF1">
          <w:headerReference w:type="default" r:id="rId10"/>
          <w:footerReference w:type="default" r:id="rId11"/>
          <w:headerReference w:type="first" r:id="rId12"/>
          <w:pgSz w:w="11907" w:h="16840" w:code="9"/>
          <w:pgMar w:top="1440" w:right="1440" w:bottom="1440" w:left="1440" w:header="720" w:footer="278" w:gutter="0"/>
          <w:pgNumType w:start="0"/>
          <w:cols w:space="708"/>
          <w:titlePg/>
          <w:docGrid w:linePitch="360"/>
        </w:sectPr>
      </w:pPr>
      <w:r w:rsidRPr="00373C4C">
        <w:rPr>
          <w:rFonts w:asciiTheme="minorHAnsi" w:hAnsiTheme="minorHAnsi" w:cstheme="minorHAnsi"/>
          <w:lang w:val="hu-HU"/>
        </w:rPr>
        <w:t xml:space="preserve">Az egyes kockázatok hatását egy numerikus skálával kell értékelni 1-től (alacsony) 5-ig (magas). </w:t>
      </w:r>
    </w:p>
    <w:p w14:paraId="671AFE13" w14:textId="77777777" w:rsidR="00A1537D" w:rsidRPr="00373C4C" w:rsidRDefault="00A1537D" w:rsidP="00A1537D">
      <w:pPr>
        <w:pStyle w:val="Kpalrs"/>
        <w:spacing w:after="0"/>
        <w:rPr>
          <w:rFonts w:asciiTheme="minorHAnsi" w:hAnsiTheme="minorHAnsi" w:cstheme="minorHAnsi"/>
          <w:b w:val="0"/>
          <w:i/>
          <w:color w:val="auto"/>
          <w:sz w:val="20"/>
          <w:lang w:val="hu-HU"/>
        </w:rPr>
      </w:pPr>
    </w:p>
    <w:p w14:paraId="11921FF8" w14:textId="77777777" w:rsidR="005E102F" w:rsidRPr="00373C4C" w:rsidRDefault="00FE1E03" w:rsidP="00BC646D">
      <w:pPr>
        <w:pStyle w:val="Cmsor3"/>
        <w:rPr>
          <w:rFonts w:asciiTheme="minorHAnsi" w:hAnsiTheme="minorHAnsi" w:cstheme="minorHAnsi"/>
          <w:lang w:val="hu-HU"/>
        </w:rPr>
      </w:pPr>
      <w:bookmarkStart w:id="20" w:name="_Toc517785387"/>
      <w:r w:rsidRPr="00373C4C">
        <w:rPr>
          <w:rFonts w:asciiTheme="minorHAnsi" w:hAnsiTheme="minorHAnsi" w:cstheme="minorHAnsi"/>
          <w:lang w:val="hu-HU"/>
        </w:rPr>
        <w:t>Kockázat besorolás</w:t>
      </w:r>
      <w:bookmarkEnd w:id="20"/>
    </w:p>
    <w:p w14:paraId="2DE12F08" w14:textId="77777777" w:rsidR="005E102F" w:rsidRPr="00373C4C" w:rsidRDefault="005E102F">
      <w:pPr>
        <w:rPr>
          <w:rFonts w:asciiTheme="minorHAnsi" w:hAnsiTheme="minorHAnsi" w:cstheme="minorHAnsi"/>
          <w:lang w:val="hu-HU"/>
        </w:rPr>
      </w:pPr>
    </w:p>
    <w:p w14:paraId="32D619C1" w14:textId="77777777" w:rsidR="00461A51" w:rsidRPr="00373C4C" w:rsidRDefault="00FE1E03">
      <w:pPr>
        <w:pStyle w:val="Szvegtrzs3"/>
        <w:rPr>
          <w:rFonts w:asciiTheme="minorHAnsi" w:hAnsiTheme="minorHAnsi" w:cstheme="minorHAnsi"/>
          <w:lang w:val="hu-HU"/>
        </w:rPr>
      </w:pPr>
      <w:r w:rsidRPr="00373C4C">
        <w:rPr>
          <w:rFonts w:asciiTheme="minorHAnsi" w:hAnsiTheme="minorHAnsi" w:cstheme="minorHAnsi"/>
          <w:lang w:val="hu-HU"/>
        </w:rPr>
        <w:t>A valósz</w:t>
      </w:r>
      <w:r w:rsidR="00667BD0">
        <w:rPr>
          <w:rFonts w:asciiTheme="minorHAnsi" w:hAnsiTheme="minorHAnsi" w:cstheme="minorHAnsi"/>
          <w:lang w:val="hu-HU"/>
        </w:rPr>
        <w:t>í</w:t>
      </w:r>
      <w:r w:rsidRPr="00373C4C">
        <w:rPr>
          <w:rFonts w:asciiTheme="minorHAnsi" w:hAnsiTheme="minorHAnsi" w:cstheme="minorHAnsi"/>
          <w:lang w:val="hu-HU"/>
        </w:rPr>
        <w:t xml:space="preserve">nűség és a hatás becslése alapján a két kapott számot összeszorozva kapjuk meg a kockázat mértékét. </w:t>
      </w:r>
    </w:p>
    <w:p w14:paraId="5AA6BE67" w14:textId="77777777" w:rsidR="00455408" w:rsidRPr="00373C4C" w:rsidRDefault="00455408">
      <w:pPr>
        <w:rPr>
          <w:rFonts w:asciiTheme="minorHAnsi" w:hAnsiTheme="minorHAnsi" w:cstheme="minorHAnsi"/>
          <w:lang w:val="hu-HU"/>
        </w:rPr>
      </w:pPr>
      <w:bookmarkStart w:id="21" w:name="OLE_LINK1"/>
      <w:bookmarkStart w:id="22" w:name="OLE_LINK3"/>
    </w:p>
    <w:p w14:paraId="49E36596" w14:textId="77777777" w:rsidR="00F50306" w:rsidRPr="00373C4C" w:rsidRDefault="00FE1E03" w:rsidP="00F50306">
      <w:pPr>
        <w:rPr>
          <w:rFonts w:asciiTheme="minorHAnsi" w:hAnsiTheme="minorHAnsi" w:cstheme="minorHAnsi"/>
          <w:lang w:val="hu-HU"/>
        </w:rPr>
      </w:pPr>
      <w:r w:rsidRPr="00373C4C">
        <w:rPr>
          <w:rFonts w:asciiTheme="minorHAnsi" w:hAnsiTheme="minorHAnsi" w:cstheme="minorHAnsi"/>
          <w:lang w:val="hu-HU"/>
        </w:rPr>
        <w:t>Minden kockázat az alábbi intervallumok szerint kerül besorolásra:</w:t>
      </w:r>
    </w:p>
    <w:p w14:paraId="33BD021C" w14:textId="77777777" w:rsidR="00F50306" w:rsidRPr="00373C4C" w:rsidRDefault="00F50306" w:rsidP="00F50306">
      <w:pPr>
        <w:rPr>
          <w:rFonts w:asciiTheme="minorHAnsi" w:hAnsiTheme="minorHAnsi" w:cstheme="minorHAnsi"/>
          <w:lang w:val="hu-HU"/>
        </w:rPr>
      </w:pPr>
    </w:p>
    <w:p w14:paraId="7506C51C" w14:textId="77777777" w:rsidR="00F50306" w:rsidRPr="00373C4C" w:rsidRDefault="00FE1E03" w:rsidP="00F50306">
      <w:pPr>
        <w:numPr>
          <w:ilvl w:val="0"/>
          <w:numId w:val="3"/>
        </w:numPr>
        <w:rPr>
          <w:rFonts w:asciiTheme="minorHAnsi" w:hAnsiTheme="minorHAnsi" w:cstheme="minorHAnsi"/>
          <w:lang w:val="hu-HU"/>
        </w:rPr>
      </w:pPr>
      <w:r w:rsidRPr="00373C4C">
        <w:rPr>
          <w:rFonts w:asciiTheme="minorHAnsi" w:hAnsiTheme="minorHAnsi" w:cstheme="minorHAnsi"/>
          <w:lang w:val="hu-HU"/>
        </w:rPr>
        <w:t>Magas</w:t>
      </w:r>
      <w:r w:rsidR="00F50306" w:rsidRPr="00373C4C">
        <w:rPr>
          <w:rFonts w:asciiTheme="minorHAnsi" w:hAnsiTheme="minorHAnsi" w:cstheme="minorHAnsi"/>
          <w:lang w:val="hu-HU"/>
        </w:rPr>
        <w:t xml:space="preserve"> </w:t>
      </w:r>
      <w:r w:rsidR="00F50306" w:rsidRPr="00373C4C">
        <w:rPr>
          <w:rFonts w:asciiTheme="minorHAnsi" w:hAnsiTheme="minorHAnsi" w:cstheme="minorHAnsi"/>
          <w:lang w:val="hu-HU"/>
        </w:rPr>
        <w:tab/>
      </w:r>
      <w:r w:rsidR="00F50306" w:rsidRPr="00373C4C">
        <w:rPr>
          <w:rFonts w:asciiTheme="minorHAnsi" w:hAnsiTheme="minorHAnsi" w:cstheme="minorHAnsi"/>
          <w:lang w:val="hu-HU"/>
        </w:rPr>
        <w:tab/>
      </w:r>
      <w:r w:rsidR="00667BD0">
        <w:rPr>
          <w:rFonts w:asciiTheme="minorHAnsi" w:hAnsiTheme="minorHAnsi" w:cstheme="minorHAnsi"/>
          <w:lang w:val="hu-HU"/>
        </w:rPr>
        <w:tab/>
      </w:r>
      <w:r w:rsidR="00F50306" w:rsidRPr="00373C4C">
        <w:rPr>
          <w:rFonts w:asciiTheme="minorHAnsi" w:hAnsiTheme="minorHAnsi" w:cstheme="minorHAnsi"/>
          <w:lang w:val="hu-HU"/>
        </w:rPr>
        <w:t xml:space="preserve">– </w:t>
      </w:r>
      <w:r w:rsidR="00F50306" w:rsidRPr="00373C4C">
        <w:rPr>
          <w:rFonts w:asciiTheme="minorHAnsi" w:hAnsiTheme="minorHAnsi" w:cstheme="minorHAnsi"/>
          <w:lang w:val="hu-HU"/>
        </w:rPr>
        <w:tab/>
        <w:t xml:space="preserve">12 </w:t>
      </w:r>
      <w:r w:rsidRPr="00373C4C">
        <w:rPr>
          <w:rFonts w:asciiTheme="minorHAnsi" w:hAnsiTheme="minorHAnsi" w:cstheme="minorHAnsi"/>
          <w:lang w:val="hu-HU"/>
        </w:rPr>
        <w:t>vagy több</w:t>
      </w:r>
    </w:p>
    <w:p w14:paraId="1FC4B451" w14:textId="77777777" w:rsidR="00F50306" w:rsidRPr="00373C4C" w:rsidRDefault="00FE1E03" w:rsidP="00F50306">
      <w:pPr>
        <w:numPr>
          <w:ilvl w:val="0"/>
          <w:numId w:val="3"/>
        </w:numPr>
        <w:rPr>
          <w:rFonts w:asciiTheme="minorHAnsi" w:hAnsiTheme="minorHAnsi" w:cstheme="minorHAnsi"/>
          <w:lang w:val="hu-HU"/>
        </w:rPr>
      </w:pPr>
      <w:r w:rsidRPr="00373C4C">
        <w:rPr>
          <w:rFonts w:asciiTheme="minorHAnsi" w:hAnsiTheme="minorHAnsi" w:cstheme="minorHAnsi"/>
          <w:lang w:val="hu-HU"/>
        </w:rPr>
        <w:t>Közepes</w:t>
      </w:r>
      <w:r w:rsidR="00F50306" w:rsidRPr="00373C4C">
        <w:rPr>
          <w:rFonts w:asciiTheme="minorHAnsi" w:hAnsiTheme="minorHAnsi" w:cstheme="minorHAnsi"/>
          <w:lang w:val="hu-HU"/>
        </w:rPr>
        <w:t xml:space="preserve"> </w:t>
      </w:r>
      <w:r w:rsidR="00F50306" w:rsidRPr="00373C4C">
        <w:rPr>
          <w:rFonts w:asciiTheme="minorHAnsi" w:hAnsiTheme="minorHAnsi" w:cstheme="minorHAnsi"/>
          <w:lang w:val="hu-HU"/>
        </w:rPr>
        <w:tab/>
      </w:r>
      <w:r w:rsidRPr="00373C4C">
        <w:rPr>
          <w:rFonts w:asciiTheme="minorHAnsi" w:hAnsiTheme="minorHAnsi" w:cstheme="minorHAnsi"/>
          <w:lang w:val="hu-HU"/>
        </w:rPr>
        <w:tab/>
      </w:r>
      <w:r w:rsidR="00F50306" w:rsidRPr="00373C4C">
        <w:rPr>
          <w:rFonts w:asciiTheme="minorHAnsi" w:hAnsiTheme="minorHAnsi" w:cstheme="minorHAnsi"/>
          <w:lang w:val="hu-HU"/>
        </w:rPr>
        <w:t xml:space="preserve">– </w:t>
      </w:r>
      <w:r w:rsidR="00F50306" w:rsidRPr="00373C4C">
        <w:rPr>
          <w:rFonts w:asciiTheme="minorHAnsi" w:hAnsiTheme="minorHAnsi" w:cstheme="minorHAnsi"/>
          <w:lang w:val="hu-HU"/>
        </w:rPr>
        <w:tab/>
        <w:t>5</w:t>
      </w:r>
      <w:r w:rsidRPr="00373C4C">
        <w:rPr>
          <w:rFonts w:asciiTheme="minorHAnsi" w:hAnsiTheme="minorHAnsi" w:cstheme="minorHAnsi"/>
          <w:lang w:val="hu-HU"/>
        </w:rPr>
        <w:t>-től</w:t>
      </w:r>
      <w:r w:rsidR="00F50306" w:rsidRPr="00373C4C">
        <w:rPr>
          <w:rFonts w:asciiTheme="minorHAnsi" w:hAnsiTheme="minorHAnsi" w:cstheme="minorHAnsi"/>
          <w:lang w:val="hu-HU"/>
        </w:rPr>
        <w:t xml:space="preserve"> 10</w:t>
      </w:r>
      <w:r w:rsidRPr="00373C4C">
        <w:rPr>
          <w:rFonts w:asciiTheme="minorHAnsi" w:hAnsiTheme="minorHAnsi" w:cstheme="minorHAnsi"/>
          <w:lang w:val="hu-HU"/>
        </w:rPr>
        <w:t>-ig</w:t>
      </w:r>
    </w:p>
    <w:p w14:paraId="584645B1" w14:textId="77777777" w:rsidR="00F50306" w:rsidRPr="00373C4C" w:rsidRDefault="00FE1E03" w:rsidP="00F50306">
      <w:pPr>
        <w:numPr>
          <w:ilvl w:val="0"/>
          <w:numId w:val="3"/>
        </w:numPr>
        <w:rPr>
          <w:rFonts w:asciiTheme="minorHAnsi" w:hAnsiTheme="minorHAnsi" w:cstheme="minorHAnsi"/>
          <w:lang w:val="hu-HU"/>
        </w:rPr>
      </w:pPr>
      <w:r w:rsidRPr="00373C4C">
        <w:rPr>
          <w:rFonts w:asciiTheme="minorHAnsi" w:hAnsiTheme="minorHAnsi" w:cstheme="minorHAnsi"/>
          <w:lang w:val="hu-HU"/>
        </w:rPr>
        <w:t>Alacsony</w:t>
      </w:r>
      <w:r w:rsidR="00F50306" w:rsidRPr="00373C4C">
        <w:rPr>
          <w:rFonts w:asciiTheme="minorHAnsi" w:hAnsiTheme="minorHAnsi" w:cstheme="minorHAnsi"/>
          <w:lang w:val="hu-HU"/>
        </w:rPr>
        <w:t xml:space="preserve"> </w:t>
      </w:r>
      <w:r w:rsidR="00F50306" w:rsidRPr="00373C4C">
        <w:rPr>
          <w:rFonts w:asciiTheme="minorHAnsi" w:hAnsiTheme="minorHAnsi" w:cstheme="minorHAnsi"/>
          <w:lang w:val="hu-HU"/>
        </w:rPr>
        <w:tab/>
      </w:r>
      <w:r w:rsidR="00F50306" w:rsidRPr="00373C4C">
        <w:rPr>
          <w:rFonts w:asciiTheme="minorHAnsi" w:hAnsiTheme="minorHAnsi" w:cstheme="minorHAnsi"/>
          <w:lang w:val="hu-HU"/>
        </w:rPr>
        <w:tab/>
        <w:t xml:space="preserve">– </w:t>
      </w:r>
      <w:r w:rsidR="00F50306" w:rsidRPr="00373C4C">
        <w:rPr>
          <w:rFonts w:asciiTheme="minorHAnsi" w:hAnsiTheme="minorHAnsi" w:cstheme="minorHAnsi"/>
          <w:lang w:val="hu-HU"/>
        </w:rPr>
        <w:tab/>
        <w:t>1</w:t>
      </w:r>
      <w:r w:rsidRPr="00373C4C">
        <w:rPr>
          <w:rFonts w:asciiTheme="minorHAnsi" w:hAnsiTheme="minorHAnsi" w:cstheme="minorHAnsi"/>
          <w:lang w:val="hu-HU"/>
        </w:rPr>
        <w:t>-től</w:t>
      </w:r>
      <w:r w:rsidR="00F50306" w:rsidRPr="00373C4C">
        <w:rPr>
          <w:rFonts w:asciiTheme="minorHAnsi" w:hAnsiTheme="minorHAnsi" w:cstheme="minorHAnsi"/>
          <w:lang w:val="hu-HU"/>
        </w:rPr>
        <w:t xml:space="preserve"> 4</w:t>
      </w:r>
      <w:r w:rsidRPr="00373C4C">
        <w:rPr>
          <w:rFonts w:asciiTheme="minorHAnsi" w:hAnsiTheme="minorHAnsi" w:cstheme="minorHAnsi"/>
          <w:lang w:val="hu-HU"/>
        </w:rPr>
        <w:t>-ig</w:t>
      </w:r>
    </w:p>
    <w:p w14:paraId="1AEC6EF8" w14:textId="77777777" w:rsidR="00F50306" w:rsidRPr="00373C4C" w:rsidRDefault="00F50306">
      <w:pPr>
        <w:rPr>
          <w:rFonts w:asciiTheme="minorHAnsi" w:hAnsiTheme="minorHAnsi" w:cstheme="minorHAnsi"/>
          <w:lang w:val="hu-HU"/>
        </w:rPr>
      </w:pPr>
    </w:p>
    <w:p w14:paraId="7B69E77F" w14:textId="77777777" w:rsidR="007C5461" w:rsidRPr="00373C4C" w:rsidRDefault="007C5461" w:rsidP="00F50306">
      <w:pPr>
        <w:jc w:val="both"/>
        <w:rPr>
          <w:rFonts w:asciiTheme="minorHAnsi" w:hAnsiTheme="minorHAnsi" w:cstheme="minorHAnsi"/>
          <w:lang w:val="hu-HU"/>
        </w:rPr>
      </w:pPr>
    </w:p>
    <w:p w14:paraId="28E2F750" w14:textId="77777777" w:rsidR="00AE2943" w:rsidRPr="00373C4C" w:rsidRDefault="00657BAD" w:rsidP="00AE2943">
      <w:pPr>
        <w:keepNext/>
        <w:rPr>
          <w:rFonts w:asciiTheme="minorHAnsi" w:hAnsiTheme="minorHAnsi" w:cstheme="minorHAnsi"/>
          <w:lang w:val="hu-HU"/>
        </w:rPr>
      </w:pPr>
      <w:r w:rsidRPr="00373C4C">
        <w:rPr>
          <w:rFonts w:asciiTheme="minorHAnsi" w:hAnsiTheme="minorHAnsi" w:cstheme="minorHAnsi"/>
          <w:lang w:val="hu-HU"/>
        </w:rPr>
        <w:object w:dxaOrig="9630" w:dyaOrig="5325" w14:anchorId="3FDD8EE7">
          <v:shape id="_x0000_i1026" type="#_x0000_t75" style="width:450pt;height:245.25pt" o:ole="">
            <v:imagedata r:id="rId13" o:title=""/>
          </v:shape>
          <o:OLEObject Type="Embed" ProgID="Visio.Drawing.11" ShapeID="_x0000_i1026" DrawAspect="Content" ObjectID="_1676193833" r:id="rId14"/>
        </w:object>
      </w:r>
    </w:p>
    <w:p w14:paraId="26367B6D" w14:textId="77777777" w:rsidR="00461A51" w:rsidRPr="00373C4C" w:rsidRDefault="00657BAD" w:rsidP="00657BAD">
      <w:pPr>
        <w:pStyle w:val="Kpalrs"/>
        <w:numPr>
          <w:ilvl w:val="0"/>
          <w:numId w:val="27"/>
        </w:numPr>
        <w:rPr>
          <w:rFonts w:asciiTheme="minorHAnsi" w:hAnsiTheme="minorHAnsi" w:cstheme="minorHAnsi"/>
          <w:b w:val="0"/>
          <w:i/>
          <w:color w:val="auto"/>
          <w:sz w:val="20"/>
          <w:lang w:val="hu-HU"/>
        </w:rPr>
      </w:pPr>
      <w:bookmarkStart w:id="23" w:name="_Toc512799721"/>
      <w:r w:rsidRPr="00373C4C">
        <w:rPr>
          <w:rFonts w:asciiTheme="minorHAnsi" w:hAnsiTheme="minorHAnsi" w:cstheme="minorHAnsi"/>
          <w:b w:val="0"/>
          <w:i/>
          <w:color w:val="auto"/>
          <w:sz w:val="20"/>
          <w:lang w:val="hu-HU"/>
        </w:rPr>
        <w:t>Ábra</w:t>
      </w:r>
      <w:r w:rsidR="00AE2943" w:rsidRPr="00373C4C">
        <w:rPr>
          <w:rFonts w:asciiTheme="minorHAnsi" w:hAnsiTheme="minorHAnsi" w:cstheme="minorHAnsi"/>
          <w:b w:val="0"/>
          <w:i/>
          <w:color w:val="auto"/>
          <w:sz w:val="20"/>
          <w:lang w:val="hu-HU"/>
        </w:rPr>
        <w:t xml:space="preserve"> </w:t>
      </w:r>
      <w:r w:rsidRPr="00373C4C">
        <w:rPr>
          <w:rFonts w:asciiTheme="minorHAnsi" w:hAnsiTheme="minorHAnsi" w:cstheme="minorHAnsi"/>
          <w:b w:val="0"/>
          <w:i/>
          <w:color w:val="auto"/>
          <w:sz w:val="20"/>
          <w:lang w:val="hu-HU"/>
        </w:rPr>
        <w:t>–</w:t>
      </w:r>
      <w:r w:rsidR="00AE2943" w:rsidRPr="00373C4C">
        <w:rPr>
          <w:rFonts w:asciiTheme="minorHAnsi" w:hAnsiTheme="minorHAnsi" w:cstheme="minorHAnsi"/>
          <w:b w:val="0"/>
          <w:i/>
          <w:color w:val="auto"/>
          <w:sz w:val="20"/>
          <w:lang w:val="hu-HU"/>
        </w:rPr>
        <w:t xml:space="preserve"> </w:t>
      </w:r>
      <w:r w:rsidRPr="00373C4C">
        <w:rPr>
          <w:rFonts w:asciiTheme="minorHAnsi" w:hAnsiTheme="minorHAnsi" w:cstheme="minorHAnsi"/>
          <w:b w:val="0"/>
          <w:i/>
          <w:color w:val="auto"/>
          <w:sz w:val="20"/>
          <w:lang w:val="hu-HU"/>
        </w:rPr>
        <w:t>Kockázati mátrix</w:t>
      </w:r>
      <w:bookmarkEnd w:id="23"/>
    </w:p>
    <w:bookmarkEnd w:id="21"/>
    <w:bookmarkEnd w:id="22"/>
    <w:p w14:paraId="1329C364" w14:textId="77777777" w:rsidR="007A2ADB" w:rsidRPr="00373C4C" w:rsidRDefault="007A2ADB" w:rsidP="007A2ADB">
      <w:pPr>
        <w:jc w:val="both"/>
        <w:rPr>
          <w:rFonts w:asciiTheme="minorHAnsi" w:hAnsiTheme="minorHAnsi" w:cstheme="minorHAnsi"/>
          <w:lang w:val="hu-HU"/>
        </w:rPr>
      </w:pPr>
    </w:p>
    <w:p w14:paraId="44398F0C" w14:textId="77777777" w:rsidR="008918BC" w:rsidRPr="00373C4C" w:rsidRDefault="00036738" w:rsidP="008918BC">
      <w:pPr>
        <w:pStyle w:val="Cmsor2"/>
        <w:rPr>
          <w:rFonts w:asciiTheme="minorHAnsi" w:hAnsiTheme="minorHAnsi" w:cstheme="minorHAnsi"/>
          <w:lang w:val="hu-HU"/>
        </w:rPr>
      </w:pPr>
      <w:bookmarkStart w:id="24" w:name="_Toc517785388"/>
      <w:r w:rsidRPr="00373C4C">
        <w:rPr>
          <w:rFonts w:asciiTheme="minorHAnsi" w:hAnsiTheme="minorHAnsi" w:cstheme="minorHAnsi"/>
          <w:lang w:val="hu-HU"/>
        </w:rPr>
        <w:t>Kockázatok értékelése</w:t>
      </w:r>
      <w:bookmarkEnd w:id="24"/>
    </w:p>
    <w:p w14:paraId="6F319048" w14:textId="77777777" w:rsidR="008918BC" w:rsidRPr="00373C4C" w:rsidRDefault="008918BC" w:rsidP="007A2ADB">
      <w:pPr>
        <w:jc w:val="both"/>
        <w:rPr>
          <w:rFonts w:asciiTheme="minorHAnsi" w:hAnsiTheme="minorHAnsi" w:cstheme="minorHAnsi"/>
          <w:lang w:val="hu-HU"/>
        </w:rPr>
      </w:pPr>
    </w:p>
    <w:p w14:paraId="5B78FA96" w14:textId="77777777" w:rsidR="007C5461" w:rsidRPr="00373C4C" w:rsidRDefault="00036738" w:rsidP="007A2ADB">
      <w:pPr>
        <w:jc w:val="both"/>
        <w:rPr>
          <w:rFonts w:asciiTheme="minorHAnsi" w:hAnsiTheme="minorHAnsi" w:cstheme="minorHAnsi"/>
          <w:lang w:val="hu-HU"/>
        </w:rPr>
      </w:pPr>
      <w:r w:rsidRPr="00373C4C">
        <w:rPr>
          <w:rFonts w:asciiTheme="minorHAnsi" w:hAnsiTheme="minorHAnsi" w:cstheme="minorHAnsi"/>
          <w:lang w:val="hu-HU"/>
        </w:rPr>
        <w:t xml:space="preserve">A kockázatértékelés célja annak eldöntése, </w:t>
      </w:r>
      <w:r w:rsidR="00417320">
        <w:rPr>
          <w:rFonts w:asciiTheme="minorHAnsi" w:hAnsiTheme="minorHAnsi" w:cstheme="minorHAnsi"/>
          <w:lang w:val="hu-HU"/>
        </w:rPr>
        <w:t>hogy a kockázatok elfogadhatóak-</w:t>
      </w:r>
      <w:r w:rsidRPr="00373C4C">
        <w:rPr>
          <w:rFonts w:asciiTheme="minorHAnsi" w:hAnsiTheme="minorHAnsi" w:cstheme="minorHAnsi"/>
          <w:lang w:val="hu-HU"/>
        </w:rPr>
        <w:t>e, vagy szükséges a kezelésük. Ehhez figyelembe kell venni a Kockázati mátrixban definiált értékeket</w:t>
      </w:r>
      <w:r w:rsidR="00632A65" w:rsidRPr="00373C4C">
        <w:rPr>
          <w:rFonts w:asciiTheme="minorHAnsi" w:hAnsiTheme="minorHAnsi" w:cstheme="minorHAnsi"/>
          <w:lang w:val="hu-HU"/>
        </w:rPr>
        <w:t>.</w:t>
      </w:r>
    </w:p>
    <w:p w14:paraId="4B324401" w14:textId="77777777" w:rsidR="007C5461" w:rsidRPr="00373C4C" w:rsidRDefault="007C5461" w:rsidP="007A2ADB">
      <w:pPr>
        <w:jc w:val="both"/>
        <w:rPr>
          <w:rFonts w:asciiTheme="minorHAnsi" w:hAnsiTheme="minorHAnsi" w:cstheme="minorHAnsi"/>
          <w:lang w:val="hu-HU"/>
        </w:rPr>
      </w:pPr>
    </w:p>
    <w:p w14:paraId="6267A956" w14:textId="77777777" w:rsidR="00222AB0" w:rsidRPr="00373C4C" w:rsidRDefault="00036738" w:rsidP="00222AB0">
      <w:pPr>
        <w:jc w:val="both"/>
        <w:rPr>
          <w:rFonts w:asciiTheme="minorHAnsi" w:hAnsiTheme="minorHAnsi" w:cstheme="minorHAnsi"/>
          <w:lang w:val="hu-HU"/>
        </w:rPr>
      </w:pPr>
      <w:r w:rsidRPr="00373C4C">
        <w:rPr>
          <w:rFonts w:asciiTheme="minorHAnsi" w:hAnsiTheme="minorHAnsi" w:cstheme="minorHAnsi"/>
          <w:lang w:val="hu-HU"/>
        </w:rPr>
        <w:t>A kockázati mátrixban található zöld értékek jelzik, hogy a kockázat az elfogadható mérték alatt van. A narancsárga és a piros területek jelzik, hogy a kockázat átlépte az elfogadható szintet, ezért annak kezelésére van szükség.</w:t>
      </w:r>
    </w:p>
    <w:p w14:paraId="3DD83351" w14:textId="77777777" w:rsidR="008B24AE" w:rsidRPr="00373C4C" w:rsidRDefault="008B24AE" w:rsidP="00222AB0">
      <w:pPr>
        <w:jc w:val="both"/>
        <w:rPr>
          <w:rFonts w:asciiTheme="minorHAnsi" w:hAnsiTheme="minorHAnsi" w:cstheme="minorHAnsi"/>
          <w:lang w:val="hu-HU"/>
        </w:rPr>
      </w:pPr>
    </w:p>
    <w:p w14:paraId="2A35738F" w14:textId="77777777" w:rsidR="008B24AE" w:rsidRPr="00373C4C" w:rsidRDefault="00036738" w:rsidP="00222AB0">
      <w:pPr>
        <w:jc w:val="both"/>
        <w:rPr>
          <w:rFonts w:asciiTheme="minorHAnsi" w:hAnsiTheme="minorHAnsi" w:cstheme="minorHAnsi"/>
          <w:lang w:val="hu-HU"/>
        </w:rPr>
      </w:pPr>
      <w:r w:rsidRPr="00373C4C">
        <w:rPr>
          <w:rFonts w:asciiTheme="minorHAnsi" w:hAnsiTheme="minorHAnsi" w:cstheme="minorHAnsi"/>
          <w:lang w:val="hu-HU"/>
        </w:rPr>
        <w:t>A kockázatokat priorizálni kell besorolásuk alapján, először a magas kockázati besorolással rendelkezőket célszerű kezelni.</w:t>
      </w:r>
    </w:p>
    <w:p w14:paraId="5F9EF337" w14:textId="77777777" w:rsidR="00036738" w:rsidRPr="00373C4C" w:rsidRDefault="00036738" w:rsidP="00222AB0">
      <w:pPr>
        <w:jc w:val="both"/>
        <w:rPr>
          <w:rFonts w:asciiTheme="minorHAnsi" w:hAnsiTheme="minorHAnsi" w:cstheme="minorHAnsi"/>
          <w:lang w:val="hu-HU"/>
        </w:rPr>
      </w:pPr>
    </w:p>
    <w:p w14:paraId="6FE55CA5" w14:textId="77777777" w:rsidR="00B14954" w:rsidRPr="00373C4C" w:rsidRDefault="00B14954" w:rsidP="00B14954">
      <w:pPr>
        <w:pStyle w:val="Szvegtrzs3"/>
        <w:rPr>
          <w:rFonts w:asciiTheme="minorHAnsi" w:hAnsiTheme="minorHAnsi" w:cstheme="minorHAnsi"/>
          <w:lang w:val="hu-HU"/>
        </w:rPr>
      </w:pPr>
    </w:p>
    <w:p w14:paraId="4D2013B6" w14:textId="77777777" w:rsidR="00455408" w:rsidRPr="00373C4C" w:rsidRDefault="00036738" w:rsidP="00492786">
      <w:pPr>
        <w:pStyle w:val="Cmsor2"/>
        <w:rPr>
          <w:rFonts w:asciiTheme="minorHAnsi" w:hAnsiTheme="minorHAnsi" w:cstheme="minorHAnsi"/>
          <w:lang w:val="hu-HU"/>
        </w:rPr>
      </w:pPr>
      <w:bookmarkStart w:id="25" w:name="_Toc517785389"/>
      <w:r w:rsidRPr="00373C4C">
        <w:rPr>
          <w:rFonts w:asciiTheme="minorHAnsi" w:hAnsiTheme="minorHAnsi" w:cstheme="minorHAnsi"/>
          <w:lang w:val="hu-HU"/>
        </w:rPr>
        <w:t>Kockázatkezelési terv</w:t>
      </w:r>
      <w:bookmarkEnd w:id="25"/>
      <w:r w:rsidR="00492786" w:rsidRPr="00373C4C">
        <w:rPr>
          <w:rFonts w:asciiTheme="minorHAnsi" w:hAnsiTheme="minorHAnsi" w:cstheme="minorHAnsi"/>
          <w:lang w:val="hu-HU"/>
        </w:rPr>
        <w:t xml:space="preserve"> </w:t>
      </w:r>
    </w:p>
    <w:p w14:paraId="62A10B00" w14:textId="77777777" w:rsidR="00B41E4A" w:rsidRPr="00373C4C" w:rsidRDefault="00953143" w:rsidP="00677F18">
      <w:pPr>
        <w:jc w:val="both"/>
        <w:rPr>
          <w:rFonts w:asciiTheme="minorHAnsi" w:hAnsiTheme="minorHAnsi" w:cstheme="minorHAnsi"/>
          <w:lang w:val="hu-HU"/>
        </w:rPr>
      </w:pPr>
      <w:r w:rsidRPr="00373C4C">
        <w:rPr>
          <w:rFonts w:asciiTheme="minorHAnsi" w:hAnsiTheme="minorHAnsi" w:cstheme="minorHAnsi"/>
          <w:lang w:val="hu-HU"/>
        </w:rPr>
        <w:t>Azoknál a kockázatoknál, ahol a kockázat meghaladja az elfogadhatós</w:t>
      </w:r>
      <w:r w:rsidR="00CC4154" w:rsidRPr="00373C4C">
        <w:rPr>
          <w:rFonts w:asciiTheme="minorHAnsi" w:hAnsiTheme="minorHAnsi" w:cstheme="minorHAnsi"/>
          <w:lang w:val="hu-HU"/>
        </w:rPr>
        <w:t>á</w:t>
      </w:r>
      <w:r w:rsidRPr="00373C4C">
        <w:rPr>
          <w:rFonts w:asciiTheme="minorHAnsi" w:hAnsiTheme="minorHAnsi" w:cstheme="minorHAnsi"/>
          <w:lang w:val="hu-HU"/>
        </w:rPr>
        <w:t>g mértékét</w:t>
      </w:r>
      <w:r w:rsidR="003239C0">
        <w:rPr>
          <w:rFonts w:asciiTheme="minorHAnsi" w:hAnsiTheme="minorHAnsi" w:cstheme="minorHAnsi"/>
          <w:lang w:val="hu-HU"/>
        </w:rPr>
        <w:t>, kockázat</w:t>
      </w:r>
      <w:r w:rsidRPr="00373C4C">
        <w:rPr>
          <w:rFonts w:asciiTheme="minorHAnsi" w:hAnsiTheme="minorHAnsi" w:cstheme="minorHAnsi"/>
          <w:lang w:val="hu-HU"/>
        </w:rPr>
        <w:t xml:space="preserve"> kezelési terv kidolgozására van szükség.</w:t>
      </w:r>
    </w:p>
    <w:p w14:paraId="572FEFB1" w14:textId="77777777" w:rsidR="008B24AE" w:rsidRPr="00373C4C" w:rsidRDefault="008B24AE" w:rsidP="00677F18">
      <w:pPr>
        <w:jc w:val="both"/>
        <w:rPr>
          <w:rFonts w:asciiTheme="minorHAnsi" w:hAnsiTheme="minorHAnsi" w:cstheme="minorHAnsi"/>
          <w:lang w:val="hu-HU"/>
        </w:rPr>
      </w:pPr>
    </w:p>
    <w:p w14:paraId="650B3A55" w14:textId="77777777" w:rsidR="008B24AE" w:rsidRPr="00373C4C" w:rsidRDefault="00953143" w:rsidP="008B24AE">
      <w:pPr>
        <w:jc w:val="both"/>
        <w:rPr>
          <w:rFonts w:asciiTheme="minorHAnsi" w:hAnsiTheme="minorHAnsi" w:cstheme="minorHAnsi"/>
          <w:lang w:val="hu-HU"/>
        </w:rPr>
      </w:pPr>
      <w:r w:rsidRPr="00373C4C">
        <w:rPr>
          <w:rFonts w:asciiTheme="minorHAnsi" w:hAnsiTheme="minorHAnsi" w:cstheme="minorHAnsi"/>
          <w:lang w:val="hu-HU"/>
        </w:rPr>
        <w:t>A kockázatkezelés célja, hogy a kockázat mértékét elfogadható szintre csökkentse. Ez nem mindig lehetséges, előfordul olyan eset</w:t>
      </w:r>
      <w:r w:rsidR="008E4A10">
        <w:rPr>
          <w:rFonts w:asciiTheme="minorHAnsi" w:hAnsiTheme="minorHAnsi" w:cstheme="minorHAnsi"/>
          <w:lang w:val="hu-HU"/>
        </w:rPr>
        <w:t>,</w:t>
      </w:r>
      <w:r w:rsidRPr="00373C4C">
        <w:rPr>
          <w:rFonts w:asciiTheme="minorHAnsi" w:hAnsiTheme="minorHAnsi" w:cstheme="minorHAnsi"/>
          <w:lang w:val="hu-HU"/>
        </w:rPr>
        <w:t xml:space="preserve"> amikor a kockázat mértéke bár csökken, továbbra is az elfogadható szint felett marad. </w:t>
      </w:r>
      <w:r w:rsidR="0036430E">
        <w:rPr>
          <w:rFonts w:asciiTheme="minorHAnsi" w:hAnsiTheme="minorHAnsi" w:cstheme="minorHAnsi"/>
          <w:lang w:val="hu-HU"/>
        </w:rPr>
        <w:t>Az adatkezelő</w:t>
      </w:r>
      <w:r w:rsidRPr="00373C4C">
        <w:rPr>
          <w:rFonts w:asciiTheme="minorHAnsi" w:hAnsiTheme="minorHAnsi" w:cstheme="minorHAnsi"/>
          <w:lang w:val="hu-HU"/>
        </w:rPr>
        <w:t xml:space="preserve">, dönthet úgy, hogy elfogadja egy adott esetben a magasabb értéket is. Ebben az esetben </w:t>
      </w:r>
      <w:r w:rsidR="0092025E" w:rsidRPr="00373C4C">
        <w:rPr>
          <w:rFonts w:asciiTheme="minorHAnsi" w:hAnsiTheme="minorHAnsi" w:cstheme="minorHAnsi"/>
          <w:lang w:val="hu-HU"/>
        </w:rPr>
        <w:t>a döntést írásban rögzíteni kell az indoklással együtt.</w:t>
      </w:r>
    </w:p>
    <w:p w14:paraId="7AC9B155" w14:textId="77777777" w:rsidR="00B41E4A" w:rsidRPr="00373C4C" w:rsidRDefault="00B41E4A">
      <w:pPr>
        <w:rPr>
          <w:rFonts w:asciiTheme="minorHAnsi" w:hAnsiTheme="minorHAnsi" w:cstheme="minorHAnsi"/>
          <w:lang w:val="hu-HU"/>
        </w:rPr>
      </w:pPr>
    </w:p>
    <w:p w14:paraId="26A4FDA5" w14:textId="77777777" w:rsidR="00B41E4A" w:rsidRPr="00373C4C" w:rsidRDefault="0092025E" w:rsidP="00BC646D">
      <w:pPr>
        <w:pStyle w:val="Cmsor3"/>
        <w:rPr>
          <w:rFonts w:asciiTheme="minorHAnsi" w:hAnsiTheme="minorHAnsi" w:cstheme="minorHAnsi"/>
          <w:lang w:val="hu-HU"/>
        </w:rPr>
      </w:pPr>
      <w:bookmarkStart w:id="26" w:name="_Toc517785390"/>
      <w:r w:rsidRPr="00373C4C">
        <w:rPr>
          <w:rFonts w:asciiTheme="minorHAnsi" w:hAnsiTheme="minorHAnsi" w:cstheme="minorHAnsi"/>
          <w:lang w:val="hu-HU"/>
        </w:rPr>
        <w:t>Kockázatkezelési lehetőségek</w:t>
      </w:r>
      <w:bookmarkEnd w:id="26"/>
    </w:p>
    <w:p w14:paraId="22A36ED9" w14:textId="77777777" w:rsidR="00DE4098" w:rsidRPr="00373C4C" w:rsidRDefault="0092025E" w:rsidP="00FA1F87">
      <w:pPr>
        <w:jc w:val="both"/>
        <w:rPr>
          <w:rFonts w:asciiTheme="minorHAnsi" w:hAnsiTheme="minorHAnsi" w:cstheme="minorHAnsi"/>
          <w:lang w:val="hu-HU"/>
        </w:rPr>
      </w:pPr>
      <w:r w:rsidRPr="00373C4C">
        <w:rPr>
          <w:rFonts w:asciiTheme="minorHAnsi" w:hAnsiTheme="minorHAnsi" w:cstheme="minorHAnsi"/>
          <w:lang w:val="hu-HU"/>
        </w:rPr>
        <w:t>A következő lehetőségek állnak rendelkezésre az elfogadható szintet meghaladó kockázatok mértékének csökkentésére:</w:t>
      </w:r>
    </w:p>
    <w:p w14:paraId="72E02E61" w14:textId="77777777" w:rsidR="00B41E4A" w:rsidRPr="00373C4C" w:rsidRDefault="00B41E4A" w:rsidP="00FA1F87">
      <w:pPr>
        <w:jc w:val="both"/>
        <w:rPr>
          <w:rFonts w:asciiTheme="minorHAnsi" w:hAnsiTheme="minorHAnsi" w:cstheme="minorHAnsi"/>
          <w:lang w:val="hu-HU"/>
        </w:rPr>
      </w:pPr>
    </w:p>
    <w:p w14:paraId="1D603E3F" w14:textId="77777777" w:rsidR="00B41E4A" w:rsidRPr="00373C4C" w:rsidRDefault="00CC4154" w:rsidP="00CC05C2">
      <w:pPr>
        <w:numPr>
          <w:ilvl w:val="0"/>
          <w:numId w:val="5"/>
        </w:numPr>
        <w:jc w:val="both"/>
        <w:rPr>
          <w:rFonts w:asciiTheme="minorHAnsi" w:hAnsiTheme="minorHAnsi" w:cstheme="minorHAnsi"/>
          <w:lang w:val="hu-HU"/>
        </w:rPr>
      </w:pPr>
      <w:r w:rsidRPr="00373C4C">
        <w:rPr>
          <w:rFonts w:asciiTheme="minorHAnsi" w:hAnsiTheme="minorHAnsi" w:cstheme="minorHAnsi"/>
          <w:b/>
          <w:i/>
          <w:lang w:val="hu-HU"/>
        </w:rPr>
        <w:t>A kockázat mértékének megváltoztatása</w:t>
      </w:r>
      <w:r w:rsidR="008B24AE" w:rsidRPr="00373C4C">
        <w:rPr>
          <w:rFonts w:asciiTheme="minorHAnsi" w:hAnsiTheme="minorHAnsi" w:cstheme="minorHAnsi"/>
          <w:lang w:val="hu-HU"/>
        </w:rPr>
        <w:t xml:space="preserve"> </w:t>
      </w:r>
      <w:r w:rsidRPr="00373C4C">
        <w:rPr>
          <w:rFonts w:asciiTheme="minorHAnsi" w:hAnsiTheme="minorHAnsi" w:cstheme="minorHAnsi"/>
          <w:lang w:val="hu-HU"/>
        </w:rPr>
        <w:t>–</w:t>
      </w:r>
      <w:r w:rsidR="008B24AE" w:rsidRPr="00373C4C">
        <w:rPr>
          <w:rFonts w:asciiTheme="minorHAnsi" w:hAnsiTheme="minorHAnsi" w:cstheme="minorHAnsi"/>
          <w:lang w:val="hu-HU"/>
        </w:rPr>
        <w:t xml:space="preserve"> </w:t>
      </w:r>
      <w:r w:rsidRPr="00373C4C">
        <w:rPr>
          <w:rFonts w:asciiTheme="minorHAnsi" w:hAnsiTheme="minorHAnsi" w:cstheme="minorHAnsi"/>
          <w:lang w:val="hu-HU"/>
        </w:rPr>
        <w:t>olyan ellenőrzések alkalmazása, ami csökkenti a kockázat valószínűségét vagy hatását</w:t>
      </w:r>
    </w:p>
    <w:p w14:paraId="1040A5DF" w14:textId="77777777" w:rsidR="00B41E4A" w:rsidRPr="00373C4C" w:rsidRDefault="00CC4154" w:rsidP="00CC05C2">
      <w:pPr>
        <w:numPr>
          <w:ilvl w:val="0"/>
          <w:numId w:val="5"/>
        </w:numPr>
        <w:jc w:val="both"/>
        <w:rPr>
          <w:rFonts w:asciiTheme="minorHAnsi" w:hAnsiTheme="minorHAnsi" w:cstheme="minorHAnsi"/>
          <w:lang w:val="hu-HU"/>
        </w:rPr>
      </w:pPr>
      <w:r w:rsidRPr="00373C4C">
        <w:rPr>
          <w:rFonts w:asciiTheme="minorHAnsi" w:hAnsiTheme="minorHAnsi" w:cstheme="minorHAnsi"/>
          <w:b/>
          <w:i/>
          <w:lang w:val="hu-HU"/>
        </w:rPr>
        <w:t xml:space="preserve">A kockázat elkerülése </w:t>
      </w:r>
      <w:r w:rsidRPr="00373C4C">
        <w:rPr>
          <w:rFonts w:asciiTheme="minorHAnsi" w:hAnsiTheme="minorHAnsi" w:cstheme="minorHAnsi"/>
          <w:lang w:val="hu-HU"/>
        </w:rPr>
        <w:t>– olyan intézkedéssel</w:t>
      </w:r>
      <w:r w:rsidR="003239C0">
        <w:rPr>
          <w:rFonts w:asciiTheme="minorHAnsi" w:hAnsiTheme="minorHAnsi" w:cstheme="minorHAnsi"/>
          <w:lang w:val="hu-HU"/>
        </w:rPr>
        <w:t>,</w:t>
      </w:r>
      <w:r w:rsidRPr="00373C4C">
        <w:rPr>
          <w:rFonts w:asciiTheme="minorHAnsi" w:hAnsiTheme="minorHAnsi" w:cstheme="minorHAnsi"/>
          <w:lang w:val="hu-HU"/>
        </w:rPr>
        <w:t xml:space="preserve"> ami miatt a kockázat megszűnik</w:t>
      </w:r>
    </w:p>
    <w:p w14:paraId="1B280B38" w14:textId="77777777" w:rsidR="00B41E4A" w:rsidRPr="00373C4C" w:rsidRDefault="00CC4154" w:rsidP="00CC05C2">
      <w:pPr>
        <w:numPr>
          <w:ilvl w:val="0"/>
          <w:numId w:val="5"/>
        </w:numPr>
        <w:jc w:val="both"/>
        <w:rPr>
          <w:rFonts w:asciiTheme="minorHAnsi" w:hAnsiTheme="minorHAnsi" w:cstheme="minorHAnsi"/>
          <w:lang w:val="hu-HU"/>
        </w:rPr>
      </w:pPr>
      <w:r w:rsidRPr="00373C4C">
        <w:rPr>
          <w:rFonts w:asciiTheme="minorHAnsi" w:hAnsiTheme="minorHAnsi" w:cstheme="minorHAnsi"/>
          <w:b/>
          <w:i/>
          <w:lang w:val="hu-HU"/>
        </w:rPr>
        <w:t xml:space="preserve">A kockázat megosztása </w:t>
      </w:r>
      <w:r w:rsidRPr="00373C4C">
        <w:rPr>
          <w:rFonts w:asciiTheme="minorHAnsi" w:hAnsiTheme="minorHAnsi" w:cstheme="minorHAnsi"/>
          <w:lang w:val="hu-HU"/>
        </w:rPr>
        <w:t xml:space="preserve">– a </w:t>
      </w:r>
      <w:r w:rsidR="00C23054">
        <w:rPr>
          <w:rFonts w:asciiTheme="minorHAnsi" w:hAnsiTheme="minorHAnsi" w:cstheme="minorHAnsi"/>
          <w:lang w:val="hu-HU"/>
        </w:rPr>
        <w:t>partnerekkel</w:t>
      </w:r>
      <w:r w:rsidR="00C23054" w:rsidRPr="00373C4C">
        <w:rPr>
          <w:rFonts w:asciiTheme="minorHAnsi" w:hAnsiTheme="minorHAnsi" w:cstheme="minorHAnsi"/>
          <w:lang w:val="hu-HU"/>
        </w:rPr>
        <w:t xml:space="preserve"> </w:t>
      </w:r>
      <w:r w:rsidRPr="00373C4C">
        <w:rPr>
          <w:rFonts w:asciiTheme="minorHAnsi" w:hAnsiTheme="minorHAnsi" w:cstheme="minorHAnsi"/>
          <w:lang w:val="hu-HU"/>
        </w:rPr>
        <w:t>a kockázat megosztása</w:t>
      </w:r>
    </w:p>
    <w:p w14:paraId="6A432774" w14:textId="77777777" w:rsidR="006D0AA9" w:rsidRPr="00373C4C" w:rsidRDefault="006D0AA9" w:rsidP="006D0AA9">
      <w:pPr>
        <w:rPr>
          <w:rFonts w:asciiTheme="minorHAnsi" w:hAnsiTheme="minorHAnsi" w:cstheme="minorHAnsi"/>
          <w:lang w:val="hu-HU"/>
        </w:rPr>
      </w:pPr>
    </w:p>
    <w:p w14:paraId="2D4D6B41" w14:textId="77777777" w:rsidR="006D0AA9" w:rsidRPr="00373C4C" w:rsidRDefault="00B11FB3" w:rsidP="00FA1F87">
      <w:pPr>
        <w:jc w:val="both"/>
        <w:rPr>
          <w:rFonts w:asciiTheme="minorHAnsi" w:hAnsiTheme="minorHAnsi" w:cstheme="minorHAnsi"/>
          <w:lang w:val="hu-HU"/>
        </w:rPr>
      </w:pPr>
      <w:r w:rsidRPr="00373C4C">
        <w:rPr>
          <w:rFonts w:asciiTheme="minorHAnsi" w:hAnsiTheme="minorHAnsi" w:cstheme="minorHAnsi"/>
          <w:lang w:val="hu-HU"/>
        </w:rPr>
        <w:t>A döntési folyamat során meg kell határozni melyik cselekvési irány követendő az adott körülmények ismeretében. A döntés során az alábbiakat figyelembe kell venni</w:t>
      </w:r>
    </w:p>
    <w:p w14:paraId="0E18557D" w14:textId="77777777" w:rsidR="00735D36" w:rsidRPr="00373C4C" w:rsidRDefault="00735D36" w:rsidP="00FA1F87">
      <w:pPr>
        <w:jc w:val="both"/>
        <w:rPr>
          <w:rFonts w:asciiTheme="minorHAnsi" w:hAnsiTheme="minorHAnsi" w:cstheme="minorHAnsi"/>
          <w:lang w:val="hu-HU"/>
        </w:rPr>
      </w:pPr>
    </w:p>
    <w:p w14:paraId="56944AB7" w14:textId="77777777" w:rsidR="00FA1F87" w:rsidRPr="00373C4C" w:rsidRDefault="00B11FB3" w:rsidP="00CC05C2">
      <w:pPr>
        <w:numPr>
          <w:ilvl w:val="0"/>
          <w:numId w:val="6"/>
        </w:numPr>
        <w:rPr>
          <w:rFonts w:asciiTheme="minorHAnsi" w:hAnsiTheme="minorHAnsi" w:cstheme="minorHAnsi"/>
          <w:lang w:val="hu-HU"/>
        </w:rPr>
      </w:pPr>
      <w:r w:rsidRPr="00373C4C">
        <w:rPr>
          <w:rFonts w:asciiTheme="minorHAnsi" w:hAnsiTheme="minorHAnsi" w:cstheme="minorHAnsi"/>
          <w:lang w:val="hu-HU"/>
        </w:rPr>
        <w:t>Üzleti stratégia</w:t>
      </w:r>
    </w:p>
    <w:p w14:paraId="12033210" w14:textId="77777777" w:rsidR="00FA1F87" w:rsidRPr="00373C4C" w:rsidRDefault="00B11FB3" w:rsidP="00CC05C2">
      <w:pPr>
        <w:numPr>
          <w:ilvl w:val="0"/>
          <w:numId w:val="6"/>
        </w:numPr>
        <w:rPr>
          <w:rFonts w:asciiTheme="minorHAnsi" w:hAnsiTheme="minorHAnsi" w:cstheme="minorHAnsi"/>
          <w:lang w:val="hu-HU"/>
        </w:rPr>
      </w:pPr>
      <w:r w:rsidRPr="00373C4C">
        <w:rPr>
          <w:rFonts w:asciiTheme="minorHAnsi" w:hAnsiTheme="minorHAnsi" w:cstheme="minorHAnsi"/>
          <w:lang w:val="hu-HU"/>
        </w:rPr>
        <w:t>Szabályozási és jogszabályi feltételek</w:t>
      </w:r>
    </w:p>
    <w:p w14:paraId="1FA452A7" w14:textId="77777777" w:rsidR="00FA1F87" w:rsidRPr="00373C4C" w:rsidRDefault="00B11FB3" w:rsidP="00CC05C2">
      <w:pPr>
        <w:numPr>
          <w:ilvl w:val="0"/>
          <w:numId w:val="6"/>
        </w:numPr>
        <w:rPr>
          <w:rFonts w:asciiTheme="minorHAnsi" w:hAnsiTheme="minorHAnsi" w:cstheme="minorHAnsi"/>
          <w:lang w:val="hu-HU"/>
        </w:rPr>
      </w:pPr>
      <w:r w:rsidRPr="00373C4C">
        <w:rPr>
          <w:rFonts w:asciiTheme="minorHAnsi" w:hAnsiTheme="minorHAnsi" w:cstheme="minorHAnsi"/>
          <w:lang w:val="hu-HU"/>
        </w:rPr>
        <w:t>Technikai feltételek</w:t>
      </w:r>
    </w:p>
    <w:p w14:paraId="7E03850A" w14:textId="77777777" w:rsidR="00FA1F87" w:rsidRPr="00373C4C" w:rsidRDefault="00C23054" w:rsidP="00CC05C2">
      <w:pPr>
        <w:numPr>
          <w:ilvl w:val="0"/>
          <w:numId w:val="6"/>
        </w:numPr>
        <w:rPr>
          <w:rFonts w:asciiTheme="minorHAnsi" w:hAnsiTheme="minorHAnsi" w:cstheme="minorHAnsi"/>
          <w:lang w:val="hu-HU"/>
        </w:rPr>
      </w:pPr>
      <w:r>
        <w:rPr>
          <w:rFonts w:asciiTheme="minorHAnsi" w:hAnsiTheme="minorHAnsi" w:cstheme="minorHAnsi"/>
          <w:lang w:val="hu-HU"/>
        </w:rPr>
        <w:t>S</w:t>
      </w:r>
      <w:r w:rsidR="00B11FB3" w:rsidRPr="00373C4C">
        <w:rPr>
          <w:rFonts w:asciiTheme="minorHAnsi" w:hAnsiTheme="minorHAnsi" w:cstheme="minorHAnsi"/>
          <w:lang w:val="hu-HU"/>
        </w:rPr>
        <w:t>zerződéses feltételek</w:t>
      </w:r>
    </w:p>
    <w:p w14:paraId="6813CF8F" w14:textId="77777777" w:rsidR="00FA1F87" w:rsidRPr="00373C4C" w:rsidRDefault="00FA1F87" w:rsidP="00FA1F87">
      <w:pPr>
        <w:rPr>
          <w:rFonts w:asciiTheme="minorHAnsi" w:hAnsiTheme="minorHAnsi" w:cstheme="minorHAnsi"/>
          <w:lang w:val="hu-HU"/>
        </w:rPr>
      </w:pPr>
    </w:p>
    <w:p w14:paraId="5B0E95C3" w14:textId="77777777" w:rsidR="00B41E4A" w:rsidRPr="00373C4C" w:rsidRDefault="00B11FB3" w:rsidP="00AF10FD">
      <w:pPr>
        <w:jc w:val="both"/>
        <w:rPr>
          <w:rFonts w:asciiTheme="minorHAnsi" w:hAnsiTheme="minorHAnsi" w:cstheme="minorHAnsi"/>
          <w:lang w:val="hu-HU"/>
        </w:rPr>
      </w:pPr>
      <w:r w:rsidRPr="00373C4C">
        <w:rPr>
          <w:rFonts w:asciiTheme="minorHAnsi" w:hAnsiTheme="minorHAnsi" w:cstheme="minorHAnsi"/>
          <w:lang w:val="hu-HU"/>
        </w:rPr>
        <w:t>A kockázatkezelő feladata, hogy minden érdekelt féltől beszerezze a szükséges információkat, és konzultáljon a legjobb megoldásról.</w:t>
      </w:r>
    </w:p>
    <w:p w14:paraId="59943A7F" w14:textId="77777777" w:rsidR="00AF10FD" w:rsidRPr="00373C4C" w:rsidRDefault="00AF10FD" w:rsidP="00676F32">
      <w:pPr>
        <w:jc w:val="both"/>
        <w:rPr>
          <w:rFonts w:asciiTheme="minorHAnsi" w:hAnsiTheme="minorHAnsi" w:cstheme="minorHAnsi"/>
          <w:lang w:val="hu-HU"/>
        </w:rPr>
      </w:pPr>
    </w:p>
    <w:p w14:paraId="2695001E" w14:textId="77777777" w:rsidR="00455408" w:rsidRPr="00373C4C" w:rsidRDefault="00B11FB3" w:rsidP="009E4D68">
      <w:pPr>
        <w:pStyle w:val="Cmsor3"/>
        <w:rPr>
          <w:rFonts w:asciiTheme="minorHAnsi" w:hAnsiTheme="minorHAnsi" w:cstheme="minorHAnsi"/>
          <w:lang w:val="hu-HU"/>
        </w:rPr>
      </w:pPr>
      <w:bookmarkStart w:id="27" w:name="_Toc517785391"/>
      <w:r w:rsidRPr="00373C4C">
        <w:rPr>
          <w:rFonts w:asciiTheme="minorHAnsi" w:hAnsiTheme="minorHAnsi" w:cstheme="minorHAnsi"/>
          <w:lang w:val="hu-HU"/>
        </w:rPr>
        <w:t>Az ellenőrzési módszerek kiválasztása</w:t>
      </w:r>
      <w:bookmarkEnd w:id="27"/>
    </w:p>
    <w:p w14:paraId="3D323A8B" w14:textId="77777777" w:rsidR="00B11FB3" w:rsidRPr="00373C4C" w:rsidRDefault="00B11FB3" w:rsidP="00B11FB3">
      <w:pPr>
        <w:jc w:val="both"/>
        <w:rPr>
          <w:rFonts w:asciiTheme="minorHAnsi" w:hAnsiTheme="minorHAnsi" w:cstheme="minorHAnsi"/>
          <w:lang w:val="hu-HU"/>
        </w:rPr>
      </w:pPr>
      <w:r w:rsidRPr="00373C4C">
        <w:rPr>
          <w:rFonts w:asciiTheme="minorHAnsi" w:hAnsiTheme="minorHAnsi" w:cstheme="minorHAnsi"/>
          <w:lang w:val="hu-HU"/>
        </w:rPr>
        <w:t>Megfelelő információbiztonsági intézkedéseket kell hozni a kockázatok kezelése érdekében. Ennek érdekében jól működő információbiztonsági rendszert kell kialakítani (ISO</w:t>
      </w:r>
      <w:r w:rsidR="005F6720">
        <w:rPr>
          <w:rFonts w:asciiTheme="minorHAnsi" w:hAnsiTheme="minorHAnsi" w:cstheme="minorHAnsi"/>
          <w:lang w:val="hu-HU"/>
        </w:rPr>
        <w:t xml:space="preserve"> </w:t>
      </w:r>
      <w:r w:rsidRPr="00373C4C">
        <w:rPr>
          <w:rFonts w:asciiTheme="minorHAnsi" w:hAnsiTheme="minorHAnsi" w:cstheme="minorHAnsi"/>
          <w:lang w:val="hu-HU"/>
        </w:rPr>
        <w:t>27001 szabvány vagy a 2013 évi L. törvény alapján).</w:t>
      </w:r>
    </w:p>
    <w:p w14:paraId="4AFCB073" w14:textId="77777777" w:rsidR="008C7D5D" w:rsidRPr="00373C4C" w:rsidRDefault="008C7D5D">
      <w:pPr>
        <w:rPr>
          <w:rFonts w:asciiTheme="minorHAnsi" w:hAnsiTheme="minorHAnsi" w:cstheme="minorHAnsi"/>
          <w:lang w:val="hu-HU"/>
        </w:rPr>
      </w:pPr>
    </w:p>
    <w:p w14:paraId="5B0A1054" w14:textId="77777777" w:rsidR="009E4D68" w:rsidRPr="00373C4C" w:rsidRDefault="0088744F" w:rsidP="009E4D68">
      <w:pPr>
        <w:pStyle w:val="Cmsor3"/>
        <w:rPr>
          <w:rFonts w:asciiTheme="minorHAnsi" w:hAnsiTheme="minorHAnsi" w:cstheme="minorHAnsi"/>
          <w:lang w:val="hu-HU"/>
        </w:rPr>
      </w:pPr>
      <w:bookmarkStart w:id="28" w:name="_Toc517785392"/>
      <w:r w:rsidRPr="00373C4C">
        <w:rPr>
          <w:rFonts w:asciiTheme="minorHAnsi" w:hAnsiTheme="minorHAnsi" w:cstheme="minorHAnsi"/>
          <w:lang w:val="hu-HU"/>
        </w:rPr>
        <w:t xml:space="preserve">Adatvédelmi </w:t>
      </w:r>
      <w:r w:rsidR="00AA6361" w:rsidRPr="00373C4C">
        <w:rPr>
          <w:rFonts w:asciiTheme="minorHAnsi" w:hAnsiTheme="minorHAnsi" w:cstheme="minorHAnsi"/>
          <w:lang w:val="hu-HU"/>
        </w:rPr>
        <w:t>hatásvizsgálati jelentés</w:t>
      </w:r>
      <w:bookmarkEnd w:id="28"/>
    </w:p>
    <w:p w14:paraId="2C215D94" w14:textId="77777777" w:rsidR="009E4D68" w:rsidRPr="00373C4C" w:rsidRDefault="00AA6361" w:rsidP="009E4D68">
      <w:pPr>
        <w:jc w:val="both"/>
        <w:rPr>
          <w:rFonts w:asciiTheme="minorHAnsi" w:hAnsiTheme="minorHAnsi" w:cstheme="minorHAnsi"/>
          <w:lang w:val="hu-HU"/>
        </w:rPr>
      </w:pPr>
      <w:r w:rsidRPr="00373C4C">
        <w:rPr>
          <w:rFonts w:asciiTheme="minorHAnsi" w:hAnsiTheme="minorHAnsi" w:cstheme="minorHAnsi"/>
          <w:lang w:val="hu-HU"/>
        </w:rPr>
        <w:t xml:space="preserve">Az adatvédelmi hatásvizsgálat </w:t>
      </w:r>
      <w:r w:rsidR="005F6720">
        <w:rPr>
          <w:rFonts w:asciiTheme="minorHAnsi" w:hAnsiTheme="minorHAnsi" w:cstheme="minorHAnsi"/>
          <w:lang w:val="hu-HU"/>
        </w:rPr>
        <w:t xml:space="preserve">az alábbiakat </w:t>
      </w:r>
      <w:r w:rsidRPr="00373C4C">
        <w:rPr>
          <w:rFonts w:asciiTheme="minorHAnsi" w:hAnsiTheme="minorHAnsi" w:cstheme="minorHAnsi"/>
          <w:lang w:val="hu-HU"/>
        </w:rPr>
        <w:t>részletezi:</w:t>
      </w:r>
    </w:p>
    <w:p w14:paraId="170FC24C" w14:textId="77777777" w:rsidR="009E4D68" w:rsidRPr="00373C4C" w:rsidRDefault="009E4D68" w:rsidP="009E4D68">
      <w:pPr>
        <w:rPr>
          <w:rFonts w:asciiTheme="minorHAnsi" w:hAnsiTheme="minorHAnsi" w:cstheme="minorHAnsi"/>
          <w:lang w:val="hu-HU"/>
        </w:rPr>
      </w:pPr>
    </w:p>
    <w:p w14:paraId="529D94AE" w14:textId="77777777" w:rsidR="00012438" w:rsidRPr="00373C4C" w:rsidRDefault="00AA6361" w:rsidP="00012438">
      <w:pPr>
        <w:pStyle w:val="Listaszerbekezds"/>
        <w:numPr>
          <w:ilvl w:val="0"/>
          <w:numId w:val="23"/>
        </w:numPr>
        <w:rPr>
          <w:rFonts w:asciiTheme="minorHAnsi" w:hAnsiTheme="minorHAnsi" w:cstheme="minorHAnsi"/>
          <w:lang w:val="hu-HU"/>
        </w:rPr>
      </w:pPr>
      <w:r w:rsidRPr="00373C4C">
        <w:rPr>
          <w:rFonts w:asciiTheme="minorHAnsi" w:hAnsiTheme="minorHAnsi" w:cstheme="minorHAnsi"/>
          <w:lang w:val="hu-HU"/>
        </w:rPr>
        <w:t xml:space="preserve">A javasolt </w:t>
      </w:r>
      <w:r w:rsidR="000E495E">
        <w:rPr>
          <w:rFonts w:asciiTheme="minorHAnsi" w:hAnsiTheme="minorHAnsi" w:cstheme="minorHAnsi"/>
          <w:lang w:val="hu-HU"/>
        </w:rPr>
        <w:t>adatkezelési</w:t>
      </w:r>
      <w:r w:rsidRPr="00373C4C">
        <w:rPr>
          <w:rFonts w:asciiTheme="minorHAnsi" w:hAnsiTheme="minorHAnsi" w:cstheme="minorHAnsi"/>
          <w:lang w:val="hu-HU"/>
        </w:rPr>
        <w:t xml:space="preserve"> műveletek és a személyes adatok leírása</w:t>
      </w:r>
    </w:p>
    <w:p w14:paraId="025DC476" w14:textId="77777777" w:rsidR="00AA6361" w:rsidRPr="00373C4C" w:rsidRDefault="00AA6361" w:rsidP="00B123CE">
      <w:pPr>
        <w:pStyle w:val="Listaszerbekezds"/>
        <w:numPr>
          <w:ilvl w:val="0"/>
          <w:numId w:val="23"/>
        </w:numPr>
        <w:rPr>
          <w:rFonts w:asciiTheme="minorHAnsi" w:hAnsiTheme="minorHAnsi" w:cstheme="minorHAnsi"/>
          <w:lang w:val="hu-HU"/>
        </w:rPr>
      </w:pPr>
      <w:r w:rsidRPr="00373C4C">
        <w:rPr>
          <w:rFonts w:asciiTheme="minorHAnsi" w:hAnsiTheme="minorHAnsi" w:cstheme="minorHAnsi"/>
          <w:lang w:val="hu-HU"/>
        </w:rPr>
        <w:t>A</w:t>
      </w:r>
      <w:r w:rsidR="000E495E">
        <w:rPr>
          <w:rFonts w:asciiTheme="minorHAnsi" w:hAnsiTheme="minorHAnsi" w:cstheme="minorHAnsi"/>
          <w:lang w:val="hu-HU"/>
        </w:rPr>
        <w:t xml:space="preserve">z adatkezelés </w:t>
      </w:r>
      <w:r w:rsidRPr="00373C4C">
        <w:rPr>
          <w:rFonts w:asciiTheme="minorHAnsi" w:hAnsiTheme="minorHAnsi" w:cstheme="minorHAnsi"/>
          <w:lang w:val="hu-HU"/>
        </w:rPr>
        <w:t>célja, amennyiben szükséges az adatkezelő jogos érdekének a leírásával</w:t>
      </w:r>
    </w:p>
    <w:p w14:paraId="62468FE6" w14:textId="77777777" w:rsidR="00012438" w:rsidRPr="00373C4C" w:rsidRDefault="00AA6361" w:rsidP="00B123CE">
      <w:pPr>
        <w:pStyle w:val="Listaszerbekezds"/>
        <w:numPr>
          <w:ilvl w:val="0"/>
          <w:numId w:val="23"/>
        </w:numPr>
        <w:rPr>
          <w:rFonts w:asciiTheme="minorHAnsi" w:hAnsiTheme="minorHAnsi" w:cstheme="minorHAnsi"/>
          <w:lang w:val="hu-HU"/>
        </w:rPr>
      </w:pPr>
      <w:r w:rsidRPr="00373C4C">
        <w:rPr>
          <w:rFonts w:asciiTheme="minorHAnsi" w:hAnsiTheme="minorHAnsi" w:cstheme="minorHAnsi"/>
          <w:lang w:val="hu-HU"/>
        </w:rPr>
        <w:t>A</w:t>
      </w:r>
      <w:r w:rsidR="000E495E">
        <w:rPr>
          <w:rFonts w:asciiTheme="minorHAnsi" w:hAnsiTheme="minorHAnsi" w:cstheme="minorHAnsi"/>
          <w:lang w:val="hu-HU"/>
        </w:rPr>
        <w:t xml:space="preserve">z adatkezelés </w:t>
      </w:r>
      <w:r w:rsidRPr="00373C4C">
        <w:rPr>
          <w:rFonts w:asciiTheme="minorHAnsi" w:hAnsiTheme="minorHAnsi" w:cstheme="minorHAnsi"/>
          <w:lang w:val="hu-HU"/>
        </w:rPr>
        <w:t>szükségességének és arányosságának értékelése</w:t>
      </w:r>
    </w:p>
    <w:p w14:paraId="480B4AC4" w14:textId="77777777" w:rsidR="00386CA7" w:rsidRPr="00373C4C" w:rsidRDefault="00AA6361" w:rsidP="00012438">
      <w:pPr>
        <w:pStyle w:val="Listaszerbekezds"/>
        <w:numPr>
          <w:ilvl w:val="0"/>
          <w:numId w:val="23"/>
        </w:numPr>
        <w:rPr>
          <w:rFonts w:asciiTheme="minorHAnsi" w:hAnsiTheme="minorHAnsi" w:cstheme="minorHAnsi"/>
          <w:lang w:val="hu-HU"/>
        </w:rPr>
      </w:pPr>
      <w:r w:rsidRPr="00373C4C">
        <w:rPr>
          <w:rFonts w:asciiTheme="minorHAnsi" w:hAnsiTheme="minorHAnsi" w:cstheme="minorHAnsi"/>
          <w:lang w:val="hu-HU"/>
        </w:rPr>
        <w:t>Az érintettek jogait és szabadságait érintő kockázatok elemzése</w:t>
      </w:r>
    </w:p>
    <w:p w14:paraId="7440145F" w14:textId="77777777" w:rsidR="00012438" w:rsidRPr="00373C4C" w:rsidRDefault="00AA6361" w:rsidP="00012438">
      <w:pPr>
        <w:pStyle w:val="Szvegtrzs3"/>
        <w:numPr>
          <w:ilvl w:val="0"/>
          <w:numId w:val="4"/>
        </w:numPr>
        <w:rPr>
          <w:rFonts w:asciiTheme="minorHAnsi" w:hAnsiTheme="minorHAnsi" w:cstheme="minorHAnsi"/>
          <w:lang w:val="hu-HU"/>
        </w:rPr>
      </w:pPr>
      <w:r w:rsidRPr="00373C4C">
        <w:rPr>
          <w:rFonts w:asciiTheme="minorHAnsi" w:hAnsiTheme="minorHAnsi" w:cstheme="minorHAnsi"/>
          <w:lang w:val="hu-HU"/>
        </w:rPr>
        <w:t xml:space="preserve">A kockázatok </w:t>
      </w:r>
      <w:r w:rsidR="008E4A10">
        <w:rPr>
          <w:rFonts w:asciiTheme="minorHAnsi" w:hAnsiTheme="minorHAnsi" w:cstheme="minorHAnsi"/>
          <w:lang w:val="hu-HU"/>
        </w:rPr>
        <w:t xml:space="preserve">kategorizálása: </w:t>
      </w:r>
      <w:r w:rsidRPr="00373C4C">
        <w:rPr>
          <w:rFonts w:asciiTheme="minorHAnsi" w:hAnsiTheme="minorHAnsi" w:cstheme="minorHAnsi"/>
          <w:lang w:val="hu-HU"/>
        </w:rPr>
        <w:t>melyek elfogadhatóak, mely</w:t>
      </w:r>
      <w:r w:rsidR="008E4A10">
        <w:rPr>
          <w:rFonts w:asciiTheme="minorHAnsi" w:hAnsiTheme="minorHAnsi" w:cstheme="minorHAnsi"/>
          <w:lang w:val="hu-HU"/>
        </w:rPr>
        <w:t>ek</w:t>
      </w:r>
      <w:r w:rsidRPr="00373C4C">
        <w:rPr>
          <w:rFonts w:asciiTheme="minorHAnsi" w:hAnsiTheme="minorHAnsi" w:cstheme="minorHAnsi"/>
          <w:lang w:val="hu-HU"/>
        </w:rPr>
        <w:t xml:space="preserve"> kezelendőek </w:t>
      </w:r>
    </w:p>
    <w:p w14:paraId="595A722D" w14:textId="77777777" w:rsidR="00012438" w:rsidRPr="00373C4C" w:rsidRDefault="008E4A10" w:rsidP="009E4D68">
      <w:pPr>
        <w:pStyle w:val="Szvegtrzs3"/>
        <w:numPr>
          <w:ilvl w:val="0"/>
          <w:numId w:val="4"/>
        </w:numPr>
        <w:rPr>
          <w:rFonts w:asciiTheme="minorHAnsi" w:hAnsiTheme="minorHAnsi" w:cstheme="minorHAnsi"/>
          <w:lang w:val="hu-HU"/>
        </w:rPr>
      </w:pPr>
      <w:r>
        <w:rPr>
          <w:rFonts w:asciiTheme="minorHAnsi" w:hAnsiTheme="minorHAnsi" w:cstheme="minorHAnsi"/>
          <w:lang w:val="hu-HU"/>
        </w:rPr>
        <w:t>A kockázatok priorizálása</w:t>
      </w:r>
    </w:p>
    <w:p w14:paraId="7DDB1750" w14:textId="77777777" w:rsidR="008D0E3A" w:rsidRPr="00373C4C" w:rsidRDefault="00AA6361" w:rsidP="009E4D68">
      <w:pPr>
        <w:numPr>
          <w:ilvl w:val="0"/>
          <w:numId w:val="7"/>
        </w:numPr>
        <w:rPr>
          <w:rFonts w:asciiTheme="minorHAnsi" w:hAnsiTheme="minorHAnsi" w:cstheme="minorHAnsi"/>
          <w:lang w:val="hu-HU"/>
        </w:rPr>
      </w:pPr>
      <w:r w:rsidRPr="00373C4C">
        <w:rPr>
          <w:rFonts w:asciiTheme="minorHAnsi" w:hAnsiTheme="minorHAnsi" w:cstheme="minorHAnsi"/>
          <w:lang w:val="hu-HU"/>
        </w:rPr>
        <w:t>Kockázatkezelők megnevezése</w:t>
      </w:r>
    </w:p>
    <w:p w14:paraId="591A58A3" w14:textId="77777777" w:rsidR="009E4D68" w:rsidRPr="00373C4C" w:rsidRDefault="00AA6361" w:rsidP="009E4D68">
      <w:pPr>
        <w:numPr>
          <w:ilvl w:val="0"/>
          <w:numId w:val="7"/>
        </w:numPr>
        <w:rPr>
          <w:rFonts w:asciiTheme="minorHAnsi" w:hAnsiTheme="minorHAnsi" w:cstheme="minorHAnsi"/>
          <w:lang w:val="hu-HU"/>
        </w:rPr>
      </w:pPr>
      <w:r w:rsidRPr="00373C4C">
        <w:rPr>
          <w:rFonts w:asciiTheme="minorHAnsi" w:hAnsiTheme="minorHAnsi" w:cstheme="minorHAnsi"/>
          <w:lang w:val="hu-HU"/>
        </w:rPr>
        <w:t>Ajánlott kockázatkezelési lehetőségek</w:t>
      </w:r>
    </w:p>
    <w:p w14:paraId="62C759BA" w14:textId="77777777" w:rsidR="009E4D68" w:rsidRPr="00373C4C" w:rsidRDefault="00B123CE" w:rsidP="009E4D68">
      <w:pPr>
        <w:numPr>
          <w:ilvl w:val="0"/>
          <w:numId w:val="7"/>
        </w:numPr>
        <w:rPr>
          <w:rFonts w:asciiTheme="minorHAnsi" w:hAnsiTheme="minorHAnsi" w:cstheme="minorHAnsi"/>
          <w:lang w:val="hu-HU"/>
        </w:rPr>
      </w:pPr>
      <w:r w:rsidRPr="00373C4C">
        <w:rPr>
          <w:rFonts w:asciiTheme="minorHAnsi" w:hAnsiTheme="minorHAnsi" w:cstheme="minorHAnsi"/>
          <w:lang w:val="hu-HU"/>
        </w:rPr>
        <w:t>Bevezetendő ellenőrzések</w:t>
      </w:r>
    </w:p>
    <w:p w14:paraId="14CA1FB9" w14:textId="77777777" w:rsidR="008D0E3A" w:rsidRPr="00373C4C" w:rsidRDefault="00B123CE" w:rsidP="008D0E3A">
      <w:pPr>
        <w:numPr>
          <w:ilvl w:val="0"/>
          <w:numId w:val="7"/>
        </w:numPr>
        <w:rPr>
          <w:rFonts w:asciiTheme="minorHAnsi" w:hAnsiTheme="minorHAnsi" w:cstheme="minorHAnsi"/>
          <w:lang w:val="hu-HU"/>
        </w:rPr>
      </w:pPr>
      <w:r w:rsidRPr="00373C4C">
        <w:rPr>
          <w:rFonts w:asciiTheme="minorHAnsi" w:hAnsiTheme="minorHAnsi" w:cstheme="minorHAnsi"/>
          <w:lang w:val="hu-HU"/>
        </w:rPr>
        <w:t>Az elvégzendő tevékenységek felelőse</w:t>
      </w:r>
    </w:p>
    <w:p w14:paraId="292FA5F2" w14:textId="77777777" w:rsidR="008D0E3A" w:rsidRPr="00373C4C" w:rsidRDefault="00B123CE" w:rsidP="008D0E3A">
      <w:pPr>
        <w:numPr>
          <w:ilvl w:val="0"/>
          <w:numId w:val="7"/>
        </w:numPr>
        <w:rPr>
          <w:rFonts w:asciiTheme="minorHAnsi" w:hAnsiTheme="minorHAnsi" w:cstheme="minorHAnsi"/>
          <w:lang w:val="hu-HU"/>
        </w:rPr>
      </w:pPr>
      <w:r w:rsidRPr="00373C4C">
        <w:rPr>
          <w:rFonts w:asciiTheme="minorHAnsi" w:hAnsiTheme="minorHAnsi" w:cstheme="minorHAnsi"/>
          <w:lang w:val="hu-HU"/>
        </w:rPr>
        <w:t>A tevékenységek ütemezése</w:t>
      </w:r>
    </w:p>
    <w:p w14:paraId="23FDEF0F" w14:textId="77777777" w:rsidR="008D0E3A" w:rsidRPr="00373C4C" w:rsidRDefault="00B123CE" w:rsidP="008D0E3A">
      <w:pPr>
        <w:numPr>
          <w:ilvl w:val="0"/>
          <w:numId w:val="7"/>
        </w:numPr>
        <w:rPr>
          <w:rFonts w:asciiTheme="minorHAnsi" w:hAnsiTheme="minorHAnsi" w:cstheme="minorHAnsi"/>
          <w:lang w:val="hu-HU"/>
        </w:rPr>
      </w:pPr>
      <w:r w:rsidRPr="00373C4C">
        <w:rPr>
          <w:rFonts w:asciiTheme="minorHAnsi" w:hAnsiTheme="minorHAnsi" w:cstheme="minorHAnsi"/>
          <w:lang w:val="hu-HU"/>
        </w:rPr>
        <w:t>Az ellenőrzések elvégzése utáni fennmaradó kockázati szintek</w:t>
      </w:r>
    </w:p>
    <w:p w14:paraId="5FC8EA7D" w14:textId="77777777" w:rsidR="00AF10FD" w:rsidRPr="00373C4C" w:rsidRDefault="00AF10FD">
      <w:pPr>
        <w:rPr>
          <w:rFonts w:asciiTheme="minorHAnsi" w:hAnsiTheme="minorHAnsi" w:cstheme="minorHAnsi"/>
          <w:lang w:val="hu-HU"/>
        </w:rPr>
      </w:pPr>
    </w:p>
    <w:p w14:paraId="39D8A7A9" w14:textId="77777777" w:rsidR="00492786" w:rsidRPr="00373C4C" w:rsidRDefault="00B123CE" w:rsidP="00DE4098">
      <w:pPr>
        <w:pStyle w:val="Cmsor2"/>
        <w:rPr>
          <w:rFonts w:asciiTheme="minorHAnsi" w:hAnsiTheme="minorHAnsi" w:cstheme="minorHAnsi"/>
          <w:lang w:val="hu-HU"/>
        </w:rPr>
      </w:pPr>
      <w:bookmarkStart w:id="29" w:name="_Toc517785393"/>
      <w:r w:rsidRPr="00373C4C">
        <w:rPr>
          <w:rFonts w:asciiTheme="minorHAnsi" w:hAnsiTheme="minorHAnsi" w:cstheme="minorHAnsi"/>
          <w:lang w:val="hu-HU"/>
        </w:rPr>
        <w:t>A menedzsment jóváhagyása a fennmaradó kockázatokhoz</w:t>
      </w:r>
      <w:bookmarkEnd w:id="29"/>
    </w:p>
    <w:p w14:paraId="47A4C799" w14:textId="77777777" w:rsidR="00676F32" w:rsidRPr="00373C4C" w:rsidRDefault="00B123CE" w:rsidP="00386CA7">
      <w:pPr>
        <w:jc w:val="both"/>
        <w:rPr>
          <w:rFonts w:asciiTheme="minorHAnsi" w:hAnsiTheme="minorHAnsi" w:cstheme="minorHAnsi"/>
          <w:lang w:val="hu-HU"/>
        </w:rPr>
      </w:pPr>
      <w:r w:rsidRPr="00373C4C">
        <w:rPr>
          <w:rFonts w:asciiTheme="minorHAnsi" w:hAnsiTheme="minorHAnsi" w:cstheme="minorHAnsi"/>
          <w:lang w:val="hu-HU"/>
        </w:rPr>
        <w:t>A hatásvizsgálat folyamán minden egyes szakaszban tájékoztatni kell a vezetést az elért eredményekről és döntésekről, többek között a fennmaradó kockázatokról is. A menedzsment jóváhagyja az adatvédelmi hatásvizsgálati jelentést, és eldönti, hogy részletesen, vagy összefoglalva teszi e közzé.</w:t>
      </w:r>
    </w:p>
    <w:p w14:paraId="178A242F" w14:textId="77777777" w:rsidR="00B123CE" w:rsidRPr="00373C4C" w:rsidRDefault="00B123CE" w:rsidP="00386CA7">
      <w:pPr>
        <w:jc w:val="both"/>
        <w:rPr>
          <w:rFonts w:asciiTheme="minorHAnsi" w:hAnsiTheme="minorHAnsi" w:cstheme="minorHAnsi"/>
          <w:i/>
          <w:lang w:val="hu-HU"/>
        </w:rPr>
      </w:pPr>
    </w:p>
    <w:p w14:paraId="299ACC42" w14:textId="77777777" w:rsidR="00B123CE" w:rsidRPr="00373C4C" w:rsidRDefault="00B123CE" w:rsidP="00B123CE">
      <w:pPr>
        <w:jc w:val="both"/>
        <w:rPr>
          <w:rFonts w:asciiTheme="minorHAnsi" w:hAnsiTheme="minorHAnsi" w:cstheme="minorHAnsi"/>
          <w:lang w:val="hu-HU"/>
        </w:rPr>
      </w:pPr>
      <w:r w:rsidRPr="00373C4C">
        <w:rPr>
          <w:rFonts w:asciiTheme="minorHAnsi" w:hAnsiTheme="minorHAnsi" w:cstheme="minorHAnsi"/>
          <w:lang w:val="hu-HU"/>
        </w:rPr>
        <w:t>A menedzsmentnek és az érintett kockázatkezelőnek a jelentést alá kell írnia.</w:t>
      </w:r>
    </w:p>
    <w:p w14:paraId="329AC7C2" w14:textId="77777777" w:rsidR="000F2770" w:rsidRPr="00373C4C" w:rsidRDefault="000F2770" w:rsidP="00676F32">
      <w:pPr>
        <w:jc w:val="both"/>
        <w:rPr>
          <w:rFonts w:asciiTheme="minorHAnsi" w:hAnsiTheme="minorHAnsi" w:cstheme="minorHAnsi"/>
          <w:lang w:val="hu-HU"/>
        </w:rPr>
      </w:pPr>
    </w:p>
    <w:p w14:paraId="76EE37C3" w14:textId="77777777" w:rsidR="000F2770" w:rsidRPr="00373C4C" w:rsidRDefault="00B123CE" w:rsidP="000F2770">
      <w:pPr>
        <w:pStyle w:val="Cmsor2"/>
        <w:rPr>
          <w:rFonts w:asciiTheme="minorHAnsi" w:hAnsiTheme="minorHAnsi" w:cstheme="minorHAnsi"/>
          <w:lang w:val="hu-HU"/>
        </w:rPr>
      </w:pPr>
      <w:bookmarkStart w:id="30" w:name="_Toc517785394"/>
      <w:r w:rsidRPr="00373C4C">
        <w:rPr>
          <w:rFonts w:asciiTheme="minorHAnsi" w:hAnsiTheme="minorHAnsi" w:cstheme="minorHAnsi"/>
          <w:lang w:val="hu-HU"/>
        </w:rPr>
        <w:t>Előzetes konzultáció a felügyeleti hatósággal</w:t>
      </w:r>
      <w:bookmarkEnd w:id="30"/>
    </w:p>
    <w:p w14:paraId="2BDE2F53" w14:textId="77777777" w:rsidR="000E495E" w:rsidRPr="00373C4C" w:rsidRDefault="000E495E" w:rsidP="000E495E">
      <w:pPr>
        <w:pStyle w:val="NormlWeb"/>
        <w:jc w:val="both"/>
        <w:rPr>
          <w:rFonts w:asciiTheme="minorHAnsi" w:hAnsiTheme="minorHAnsi" w:cstheme="minorHAnsi"/>
        </w:rPr>
      </w:pPr>
      <w:r w:rsidRPr="000E495E">
        <w:rPr>
          <w:rFonts w:asciiTheme="minorHAnsi" w:hAnsiTheme="minorHAnsi" w:cstheme="minorHAnsi"/>
        </w:rPr>
        <w:t>Ha az adatvédelmi hatásvizsgálat megállapítja, hogy az adatkezelés az adatkezelő által a kockázat mérséklése céljából tett intézkedések hiányában valószínűsíthetően magas kockázattal jár, a személyes adatok kezelését megelőzően</w:t>
      </w:r>
      <w:r>
        <w:rPr>
          <w:rFonts w:asciiTheme="minorHAnsi" w:hAnsiTheme="minorHAnsi" w:cstheme="minorHAnsi"/>
        </w:rPr>
        <w:t xml:space="preserve"> a </w:t>
      </w:r>
      <w:r w:rsidRPr="000E495E">
        <w:rPr>
          <w:rFonts w:asciiTheme="minorHAnsi" w:hAnsiTheme="minorHAnsi" w:cstheme="minorHAnsi"/>
        </w:rPr>
        <w:t>felügyeleti hatósággal (NAIH) konzultálni kell.</w:t>
      </w:r>
      <w:r>
        <w:rPr>
          <w:rFonts w:asciiTheme="minorHAnsi" w:hAnsiTheme="minorHAnsi" w:cstheme="minorHAnsi"/>
        </w:rPr>
        <w:t xml:space="preserve"> A konzultációhoz az alábbi információkat kell megadni:</w:t>
      </w:r>
    </w:p>
    <w:p w14:paraId="05CA43D2" w14:textId="77777777" w:rsidR="000F2770" w:rsidRPr="00373C4C" w:rsidRDefault="00202590" w:rsidP="000F2770">
      <w:pPr>
        <w:pStyle w:val="Listaszerbekezds"/>
        <w:numPr>
          <w:ilvl w:val="0"/>
          <w:numId w:val="24"/>
        </w:numPr>
        <w:jc w:val="both"/>
        <w:rPr>
          <w:rFonts w:asciiTheme="minorHAnsi" w:hAnsiTheme="minorHAnsi" w:cstheme="minorHAnsi"/>
          <w:lang w:val="hu-HU"/>
        </w:rPr>
      </w:pPr>
      <w:r>
        <w:rPr>
          <w:rFonts w:asciiTheme="minorHAnsi" w:hAnsiTheme="minorHAnsi" w:cstheme="minorHAnsi"/>
          <w:lang w:val="hu-HU"/>
        </w:rPr>
        <w:t>Az adatkezelő, ha vannak</w:t>
      </w:r>
      <w:r w:rsidR="005F6720">
        <w:rPr>
          <w:rFonts w:asciiTheme="minorHAnsi" w:hAnsiTheme="minorHAnsi" w:cstheme="minorHAnsi"/>
          <w:lang w:val="hu-HU"/>
        </w:rPr>
        <w:t>,</w:t>
      </w:r>
      <w:r>
        <w:rPr>
          <w:rFonts w:asciiTheme="minorHAnsi" w:hAnsiTheme="minorHAnsi" w:cstheme="minorHAnsi"/>
          <w:lang w:val="hu-HU"/>
        </w:rPr>
        <w:t xml:space="preserve"> a k</w:t>
      </w:r>
      <w:r w:rsidR="00B123CE" w:rsidRPr="00373C4C">
        <w:rPr>
          <w:rFonts w:asciiTheme="minorHAnsi" w:hAnsiTheme="minorHAnsi" w:cstheme="minorHAnsi"/>
          <w:lang w:val="hu-HU"/>
        </w:rPr>
        <w:t>özös adatkezelők és adatfeldolgozók felelősségi köreit</w:t>
      </w:r>
    </w:p>
    <w:p w14:paraId="3B987966" w14:textId="77777777" w:rsidR="000E495E" w:rsidRDefault="000E495E" w:rsidP="000E495E">
      <w:pPr>
        <w:pStyle w:val="Listaszerbekezds"/>
        <w:numPr>
          <w:ilvl w:val="0"/>
          <w:numId w:val="24"/>
        </w:numPr>
        <w:jc w:val="both"/>
        <w:rPr>
          <w:rFonts w:asciiTheme="minorHAnsi" w:hAnsiTheme="minorHAnsi" w:cstheme="minorHAnsi"/>
          <w:lang w:val="hu-HU"/>
        </w:rPr>
      </w:pPr>
      <w:r>
        <w:rPr>
          <w:rFonts w:asciiTheme="minorHAnsi" w:hAnsiTheme="minorHAnsi" w:cstheme="minorHAnsi"/>
          <w:lang w:val="hu-HU"/>
        </w:rPr>
        <w:t>A</w:t>
      </w:r>
      <w:r w:rsidR="005F6720">
        <w:rPr>
          <w:rFonts w:asciiTheme="minorHAnsi" w:hAnsiTheme="minorHAnsi" w:cstheme="minorHAnsi"/>
          <w:lang w:val="hu-HU"/>
        </w:rPr>
        <w:t>z</w:t>
      </w:r>
      <w:r>
        <w:rPr>
          <w:rFonts w:asciiTheme="minorHAnsi" w:hAnsiTheme="minorHAnsi" w:cstheme="minorHAnsi"/>
          <w:lang w:val="hu-HU"/>
        </w:rPr>
        <w:t xml:space="preserve"> adatkezelés céljait és módjait</w:t>
      </w:r>
    </w:p>
    <w:p w14:paraId="63761B0A" w14:textId="77777777" w:rsidR="00C23054" w:rsidRDefault="009113B9">
      <w:pPr>
        <w:pStyle w:val="Listaszerbekezds"/>
        <w:numPr>
          <w:ilvl w:val="0"/>
          <w:numId w:val="24"/>
        </w:numPr>
        <w:jc w:val="both"/>
        <w:rPr>
          <w:rFonts w:asciiTheme="minorHAnsi" w:hAnsiTheme="minorHAnsi" w:cstheme="minorHAnsi"/>
        </w:rPr>
      </w:pPr>
      <w:r w:rsidRPr="009113B9">
        <w:rPr>
          <w:rFonts w:asciiTheme="minorHAnsi" w:hAnsiTheme="minorHAnsi" w:cstheme="minorHAnsi"/>
          <w:lang w:val="hu-HU"/>
        </w:rPr>
        <w:t>Az érintettek jogainak és szabadságainak védelmében hozott intézkedések</w:t>
      </w:r>
      <w:r w:rsidR="005F6720">
        <w:rPr>
          <w:rFonts w:asciiTheme="minorHAnsi" w:hAnsiTheme="minorHAnsi" w:cstheme="minorHAnsi"/>
          <w:lang w:val="hu-HU"/>
        </w:rPr>
        <w:t>et</w:t>
      </w:r>
      <w:r w:rsidRPr="009113B9">
        <w:rPr>
          <w:rFonts w:asciiTheme="minorHAnsi" w:hAnsiTheme="minorHAnsi" w:cstheme="minorHAnsi"/>
          <w:lang w:val="hu-HU"/>
        </w:rPr>
        <w:t xml:space="preserve"> és garanciák</w:t>
      </w:r>
      <w:r w:rsidR="005F6720">
        <w:rPr>
          <w:rFonts w:asciiTheme="minorHAnsi" w:hAnsiTheme="minorHAnsi" w:cstheme="minorHAnsi"/>
          <w:lang w:val="hu-HU"/>
        </w:rPr>
        <w:t>at</w:t>
      </w:r>
    </w:p>
    <w:p w14:paraId="44F8386E" w14:textId="77777777" w:rsidR="00C23054" w:rsidRDefault="009113B9">
      <w:pPr>
        <w:pStyle w:val="Listaszerbekezds"/>
        <w:numPr>
          <w:ilvl w:val="0"/>
          <w:numId w:val="24"/>
        </w:numPr>
        <w:jc w:val="both"/>
        <w:rPr>
          <w:rFonts w:asciiTheme="minorHAnsi" w:hAnsiTheme="minorHAnsi" w:cstheme="minorHAnsi"/>
          <w:lang w:val="hu-HU"/>
        </w:rPr>
      </w:pPr>
      <w:r w:rsidRPr="009113B9">
        <w:rPr>
          <w:rFonts w:asciiTheme="minorHAnsi" w:hAnsiTheme="minorHAnsi" w:cstheme="minorHAnsi"/>
          <w:lang w:val="hu-HU"/>
        </w:rPr>
        <w:t>Az adatok védelme érdekében végrehajtandó ellenőrzéseket</w:t>
      </w:r>
    </w:p>
    <w:p w14:paraId="0199C016" w14:textId="77777777" w:rsidR="000F2770" w:rsidRPr="00373C4C" w:rsidRDefault="00235AC7" w:rsidP="000F2770">
      <w:pPr>
        <w:pStyle w:val="Listaszerbekezds"/>
        <w:numPr>
          <w:ilvl w:val="0"/>
          <w:numId w:val="24"/>
        </w:numPr>
        <w:jc w:val="both"/>
        <w:rPr>
          <w:rFonts w:asciiTheme="minorHAnsi" w:hAnsiTheme="minorHAnsi" w:cstheme="minorHAnsi"/>
          <w:lang w:val="hu-HU"/>
        </w:rPr>
      </w:pPr>
      <w:r w:rsidRPr="00373C4C">
        <w:rPr>
          <w:rFonts w:asciiTheme="minorHAnsi" w:hAnsiTheme="minorHAnsi" w:cstheme="minorHAnsi"/>
          <w:lang w:val="hu-HU"/>
        </w:rPr>
        <w:t>Az adatvé</w:t>
      </w:r>
      <w:r w:rsidR="00BF1064">
        <w:rPr>
          <w:rFonts w:asciiTheme="minorHAnsi" w:hAnsiTheme="minorHAnsi" w:cstheme="minorHAnsi"/>
          <w:lang w:val="hu-HU"/>
        </w:rPr>
        <w:t>delmi tisztviselő elérhetőségét</w:t>
      </w:r>
    </w:p>
    <w:p w14:paraId="026AC398" w14:textId="77777777" w:rsidR="00716B92" w:rsidRPr="00373C4C" w:rsidRDefault="00235AC7" w:rsidP="000F2770">
      <w:pPr>
        <w:pStyle w:val="Listaszerbekezds"/>
        <w:numPr>
          <w:ilvl w:val="0"/>
          <w:numId w:val="24"/>
        </w:numPr>
        <w:jc w:val="both"/>
        <w:rPr>
          <w:rFonts w:asciiTheme="minorHAnsi" w:hAnsiTheme="minorHAnsi" w:cstheme="minorHAnsi"/>
          <w:lang w:val="hu-HU"/>
        </w:rPr>
      </w:pPr>
      <w:r w:rsidRPr="00373C4C">
        <w:rPr>
          <w:rFonts w:asciiTheme="minorHAnsi" w:hAnsiTheme="minorHAnsi" w:cstheme="minorHAnsi"/>
          <w:lang w:val="hu-HU"/>
        </w:rPr>
        <w:t>Az adatvédelmi hatásvizsgálat másolatát</w:t>
      </w:r>
    </w:p>
    <w:p w14:paraId="54DE4927" w14:textId="77777777" w:rsidR="00716B92" w:rsidRPr="00373C4C" w:rsidRDefault="00716B92" w:rsidP="00716B92">
      <w:pPr>
        <w:jc w:val="both"/>
        <w:rPr>
          <w:rFonts w:asciiTheme="minorHAnsi" w:hAnsiTheme="minorHAnsi" w:cstheme="minorHAnsi"/>
          <w:lang w:val="hu-HU"/>
        </w:rPr>
      </w:pPr>
    </w:p>
    <w:p w14:paraId="6EA94593" w14:textId="77777777" w:rsidR="000F2770" w:rsidRPr="00373C4C" w:rsidRDefault="00235AC7" w:rsidP="00676F32">
      <w:pPr>
        <w:jc w:val="both"/>
        <w:rPr>
          <w:rFonts w:asciiTheme="minorHAnsi" w:hAnsiTheme="minorHAnsi" w:cstheme="minorHAnsi"/>
          <w:lang w:val="hu-HU"/>
        </w:rPr>
      </w:pPr>
      <w:r w:rsidRPr="00373C4C">
        <w:rPr>
          <w:rFonts w:asciiTheme="minorHAnsi" w:hAnsiTheme="minorHAnsi" w:cstheme="minorHAnsi"/>
          <w:lang w:val="hu-HU"/>
        </w:rPr>
        <w:t>A felügyeleti hatóságnak nyolc hét áll a rendelkezésére, hogy elbírálja a javasolt feldolgozást (ez további hat héttel hosszabbítható). Ha szükséges</w:t>
      </w:r>
      <w:r w:rsidR="005F6720">
        <w:rPr>
          <w:rFonts w:asciiTheme="minorHAnsi" w:hAnsiTheme="minorHAnsi" w:cstheme="minorHAnsi"/>
          <w:lang w:val="hu-HU"/>
        </w:rPr>
        <w:t>,</w:t>
      </w:r>
      <w:r w:rsidRPr="00373C4C">
        <w:rPr>
          <w:rFonts w:asciiTheme="minorHAnsi" w:hAnsiTheme="minorHAnsi" w:cstheme="minorHAnsi"/>
          <w:lang w:val="hu-HU"/>
        </w:rPr>
        <w:t xml:space="preserve"> a felügyel</w:t>
      </w:r>
      <w:r w:rsidR="005F6720">
        <w:rPr>
          <w:rFonts w:asciiTheme="minorHAnsi" w:hAnsiTheme="minorHAnsi" w:cstheme="minorHAnsi"/>
          <w:lang w:val="hu-HU"/>
        </w:rPr>
        <w:t>eti</w:t>
      </w:r>
      <w:r w:rsidRPr="00373C4C">
        <w:rPr>
          <w:rFonts w:asciiTheme="minorHAnsi" w:hAnsiTheme="minorHAnsi" w:cstheme="minorHAnsi"/>
          <w:lang w:val="hu-HU"/>
        </w:rPr>
        <w:t xml:space="preserve"> hatóság közli, hogy milyen lépéseket kell tenni, hogy a feldolgozás megfeleljen a GDPR-b</w:t>
      </w:r>
      <w:r w:rsidR="005F6720">
        <w:rPr>
          <w:rFonts w:asciiTheme="minorHAnsi" w:hAnsiTheme="minorHAnsi" w:cstheme="minorHAnsi"/>
          <w:lang w:val="hu-HU"/>
        </w:rPr>
        <w:t>a</w:t>
      </w:r>
      <w:r w:rsidRPr="00373C4C">
        <w:rPr>
          <w:rFonts w:asciiTheme="minorHAnsi" w:hAnsiTheme="minorHAnsi" w:cstheme="minorHAnsi"/>
          <w:lang w:val="hu-HU"/>
        </w:rPr>
        <w:t>n előírtaknak.</w:t>
      </w:r>
    </w:p>
    <w:p w14:paraId="6EDF1947" w14:textId="77777777" w:rsidR="00082540" w:rsidRPr="00373C4C" w:rsidRDefault="00082540" w:rsidP="00676F32">
      <w:pPr>
        <w:rPr>
          <w:rFonts w:asciiTheme="minorHAnsi" w:hAnsiTheme="minorHAnsi" w:cstheme="minorHAnsi"/>
          <w:lang w:val="hu-HU"/>
        </w:rPr>
      </w:pPr>
    </w:p>
    <w:p w14:paraId="7FD9A2D0" w14:textId="77777777" w:rsidR="00981531" w:rsidRPr="00373C4C" w:rsidRDefault="00235AC7" w:rsidP="00981531">
      <w:pPr>
        <w:pStyle w:val="Cmsor2"/>
        <w:rPr>
          <w:rFonts w:asciiTheme="minorHAnsi" w:hAnsiTheme="minorHAnsi" w:cstheme="minorHAnsi"/>
          <w:lang w:val="hu-HU"/>
        </w:rPr>
      </w:pPr>
      <w:bookmarkStart w:id="31" w:name="_Toc517785395"/>
      <w:r w:rsidRPr="00373C4C">
        <w:rPr>
          <w:rFonts w:asciiTheme="minorHAnsi" w:hAnsiTheme="minorHAnsi" w:cstheme="minorHAnsi"/>
          <w:lang w:val="hu-HU"/>
        </w:rPr>
        <w:t>Kockázatkezelési intézkedések végrehajtása</w:t>
      </w:r>
      <w:bookmarkEnd w:id="31"/>
    </w:p>
    <w:p w14:paraId="5B4806AA" w14:textId="77777777" w:rsidR="00FB56F0" w:rsidRPr="00373C4C" w:rsidRDefault="00235AC7" w:rsidP="00FB56F0">
      <w:pPr>
        <w:jc w:val="both"/>
        <w:rPr>
          <w:rFonts w:asciiTheme="minorHAnsi" w:hAnsiTheme="minorHAnsi" w:cstheme="minorHAnsi"/>
          <w:lang w:val="hu-HU"/>
        </w:rPr>
      </w:pPr>
      <w:r w:rsidRPr="00373C4C">
        <w:rPr>
          <w:rFonts w:asciiTheme="minorHAnsi" w:hAnsiTheme="minorHAnsi" w:cstheme="minorHAnsi"/>
          <w:lang w:val="hu-HU"/>
        </w:rPr>
        <w:t>A kockázatkezelési terv jóváhagyása után, az abban leírt intéz</w:t>
      </w:r>
      <w:r w:rsidR="00BF1064">
        <w:rPr>
          <w:rFonts w:asciiTheme="minorHAnsi" w:hAnsiTheme="minorHAnsi" w:cstheme="minorHAnsi"/>
          <w:lang w:val="hu-HU"/>
        </w:rPr>
        <w:t>k</w:t>
      </w:r>
      <w:r w:rsidRPr="00373C4C">
        <w:rPr>
          <w:rFonts w:asciiTheme="minorHAnsi" w:hAnsiTheme="minorHAnsi" w:cstheme="minorHAnsi"/>
          <w:lang w:val="hu-HU"/>
        </w:rPr>
        <w:t>edésekkel kapcsolatos eseményeket napi szinten követni és dokumentálni kell. Amennyiben bármely intézkedés késik, vagy akadályozva van</w:t>
      </w:r>
      <w:r w:rsidR="005F6720">
        <w:rPr>
          <w:rFonts w:asciiTheme="minorHAnsi" w:hAnsiTheme="minorHAnsi" w:cstheme="minorHAnsi"/>
          <w:lang w:val="hu-HU"/>
        </w:rPr>
        <w:t>,</w:t>
      </w:r>
      <w:r w:rsidRPr="00373C4C">
        <w:rPr>
          <w:rFonts w:asciiTheme="minorHAnsi" w:hAnsiTheme="minorHAnsi" w:cstheme="minorHAnsi"/>
          <w:lang w:val="hu-HU"/>
        </w:rPr>
        <w:t xml:space="preserve"> a menedzsmentnek meg kell állapítania ennek következményeit, és meghatározni a következő lépést. Ha az érintett kockázat jelentős hatással van a feldolgozásra, akkor tanácsot kell kérni az ada</w:t>
      </w:r>
      <w:r w:rsidR="00BF1064">
        <w:rPr>
          <w:rFonts w:asciiTheme="minorHAnsi" w:hAnsiTheme="minorHAnsi" w:cstheme="minorHAnsi"/>
          <w:lang w:val="hu-HU"/>
        </w:rPr>
        <w:t>t</w:t>
      </w:r>
      <w:r w:rsidRPr="00373C4C">
        <w:rPr>
          <w:rFonts w:asciiTheme="minorHAnsi" w:hAnsiTheme="minorHAnsi" w:cstheme="minorHAnsi"/>
          <w:lang w:val="hu-HU"/>
        </w:rPr>
        <w:t xml:space="preserve">védelmi tisztviselőtől </w:t>
      </w:r>
      <w:r w:rsidR="00BF1064">
        <w:rPr>
          <w:rFonts w:asciiTheme="minorHAnsi" w:hAnsiTheme="minorHAnsi" w:cstheme="minorHAnsi"/>
          <w:lang w:val="hu-HU"/>
        </w:rPr>
        <w:t xml:space="preserve">(DPO) </w:t>
      </w:r>
      <w:r w:rsidRPr="00373C4C">
        <w:rPr>
          <w:rFonts w:asciiTheme="minorHAnsi" w:hAnsiTheme="minorHAnsi" w:cstheme="minorHAnsi"/>
          <w:lang w:val="hu-HU"/>
        </w:rPr>
        <w:t>és/vagy a felügyeleti hatóságtól</w:t>
      </w:r>
      <w:r w:rsidR="00BF1064">
        <w:rPr>
          <w:rFonts w:asciiTheme="minorHAnsi" w:hAnsiTheme="minorHAnsi" w:cstheme="minorHAnsi"/>
          <w:lang w:val="hu-HU"/>
        </w:rPr>
        <w:t xml:space="preserve"> (NAIH)</w:t>
      </w:r>
      <w:r w:rsidRPr="00373C4C">
        <w:rPr>
          <w:rFonts w:asciiTheme="minorHAnsi" w:hAnsiTheme="minorHAnsi" w:cstheme="minorHAnsi"/>
          <w:lang w:val="hu-HU"/>
        </w:rPr>
        <w:t>.</w:t>
      </w:r>
    </w:p>
    <w:p w14:paraId="75348065" w14:textId="77777777" w:rsidR="00981531" w:rsidRPr="00373C4C" w:rsidRDefault="00981531" w:rsidP="00676F32">
      <w:pPr>
        <w:rPr>
          <w:rFonts w:asciiTheme="minorHAnsi" w:hAnsiTheme="minorHAnsi" w:cstheme="minorHAnsi"/>
          <w:lang w:val="hu-HU"/>
        </w:rPr>
      </w:pPr>
    </w:p>
    <w:p w14:paraId="7A2E9E52" w14:textId="77777777" w:rsidR="00DE4098" w:rsidRPr="00373C4C" w:rsidRDefault="00235AC7" w:rsidP="00DE4098">
      <w:pPr>
        <w:pStyle w:val="Cmsor2"/>
        <w:rPr>
          <w:rFonts w:asciiTheme="minorHAnsi" w:hAnsiTheme="minorHAnsi" w:cstheme="minorHAnsi"/>
          <w:lang w:val="hu-HU"/>
        </w:rPr>
      </w:pPr>
      <w:bookmarkStart w:id="32" w:name="_Toc517785396"/>
      <w:r w:rsidRPr="00373C4C">
        <w:rPr>
          <w:rFonts w:asciiTheme="minorHAnsi" w:hAnsiTheme="minorHAnsi" w:cstheme="minorHAnsi"/>
          <w:lang w:val="hu-HU"/>
        </w:rPr>
        <w:t>Kockázatellenőrzés és jelentés</w:t>
      </w:r>
      <w:bookmarkEnd w:id="32"/>
    </w:p>
    <w:p w14:paraId="697CA4E6" w14:textId="77777777" w:rsidR="00676F32" w:rsidRPr="00373C4C" w:rsidRDefault="00235AC7" w:rsidP="008A4347">
      <w:pPr>
        <w:jc w:val="both"/>
        <w:rPr>
          <w:rFonts w:asciiTheme="minorHAnsi" w:hAnsiTheme="minorHAnsi" w:cstheme="minorHAnsi"/>
          <w:lang w:val="hu-HU"/>
        </w:rPr>
      </w:pPr>
      <w:r w:rsidRPr="00373C4C">
        <w:rPr>
          <w:rFonts w:asciiTheme="minorHAnsi" w:hAnsiTheme="minorHAnsi" w:cstheme="minorHAnsi"/>
          <w:lang w:val="hu-HU"/>
        </w:rPr>
        <w:t>Az új és régi ellenőrzések hatékonyságához teljesítménymutatókat kell kidolgozni, hogy az ellenőrzések sikerességét mérni lehessen.</w:t>
      </w:r>
    </w:p>
    <w:p w14:paraId="6DCF0828" w14:textId="77777777" w:rsidR="008A4347" w:rsidRPr="00373C4C" w:rsidRDefault="008A4347" w:rsidP="008A4347">
      <w:pPr>
        <w:jc w:val="both"/>
        <w:rPr>
          <w:rFonts w:asciiTheme="minorHAnsi" w:hAnsiTheme="minorHAnsi" w:cstheme="minorHAnsi"/>
          <w:lang w:val="hu-HU"/>
        </w:rPr>
      </w:pPr>
    </w:p>
    <w:p w14:paraId="3A78E95B" w14:textId="77777777" w:rsidR="00D80A43" w:rsidRPr="00373C4C" w:rsidRDefault="00857B8D" w:rsidP="00857B8D">
      <w:pPr>
        <w:jc w:val="both"/>
        <w:rPr>
          <w:rFonts w:asciiTheme="minorHAnsi" w:hAnsiTheme="minorHAnsi" w:cstheme="minorHAnsi"/>
          <w:lang w:val="hu-HU"/>
        </w:rPr>
      </w:pPr>
      <w:r w:rsidRPr="00373C4C">
        <w:rPr>
          <w:rFonts w:asciiTheme="minorHAnsi" w:hAnsiTheme="minorHAnsi" w:cstheme="minorHAnsi"/>
          <w:lang w:val="hu-HU"/>
        </w:rPr>
        <w:t>Ezeket az indikátorokat folyamatosan figyelni és jelenteni, hogy a trendeket azonosítani lehessen.</w:t>
      </w:r>
    </w:p>
    <w:p w14:paraId="4B9D2797" w14:textId="77777777" w:rsidR="00D80A43" w:rsidRPr="00373C4C" w:rsidRDefault="00D80A43">
      <w:pPr>
        <w:rPr>
          <w:rFonts w:asciiTheme="minorHAnsi" w:hAnsiTheme="minorHAnsi" w:cstheme="minorHAnsi"/>
          <w:lang w:val="hu-HU"/>
        </w:rPr>
      </w:pPr>
    </w:p>
    <w:p w14:paraId="6704BC65" w14:textId="77777777" w:rsidR="00DE4098" w:rsidRPr="00373C4C" w:rsidRDefault="00857B8D" w:rsidP="008C08FF">
      <w:pPr>
        <w:pStyle w:val="Cmsor2"/>
        <w:rPr>
          <w:rFonts w:asciiTheme="minorHAnsi" w:hAnsiTheme="minorHAnsi" w:cstheme="minorHAnsi"/>
          <w:lang w:val="hu-HU"/>
        </w:rPr>
      </w:pPr>
      <w:bookmarkStart w:id="33" w:name="_Toc517785397"/>
      <w:r w:rsidRPr="00373C4C">
        <w:rPr>
          <w:rFonts w:asciiTheme="minorHAnsi" w:hAnsiTheme="minorHAnsi" w:cstheme="minorHAnsi"/>
          <w:lang w:val="hu-HU"/>
        </w:rPr>
        <w:t>Rendszeres felülvizsgálat</w:t>
      </w:r>
      <w:bookmarkEnd w:id="33"/>
    </w:p>
    <w:p w14:paraId="3BBC6827" w14:textId="77777777" w:rsidR="008C08FF" w:rsidRPr="00373C4C" w:rsidRDefault="00857B8D" w:rsidP="008A4347">
      <w:pPr>
        <w:jc w:val="both"/>
        <w:rPr>
          <w:rFonts w:asciiTheme="minorHAnsi" w:hAnsiTheme="minorHAnsi" w:cstheme="minorHAnsi"/>
          <w:lang w:val="hu-HU"/>
        </w:rPr>
      </w:pPr>
      <w:r w:rsidRPr="00373C4C">
        <w:rPr>
          <w:rFonts w:asciiTheme="minorHAnsi" w:hAnsiTheme="minorHAnsi" w:cstheme="minorHAnsi"/>
          <w:lang w:val="hu-HU"/>
        </w:rPr>
        <w:t xml:space="preserve">Az éves felülvizsgálat mellett, folyamatosan értékelni kell a kockázatokat, hogy az azokhoz kapcsolódó ellenőrzések is megfelelőek legyenek. Amennyiben jelentős változások következnek </w:t>
      </w:r>
      <w:r w:rsidR="005F6720">
        <w:rPr>
          <w:rFonts w:asciiTheme="minorHAnsi" w:hAnsiTheme="minorHAnsi" w:cstheme="minorHAnsi"/>
          <w:lang w:val="hu-HU"/>
        </w:rPr>
        <w:t xml:space="preserve">be </w:t>
      </w:r>
      <w:r w:rsidRPr="00373C4C">
        <w:rPr>
          <w:rFonts w:asciiTheme="minorHAnsi" w:hAnsiTheme="minorHAnsi" w:cstheme="minorHAnsi"/>
          <w:lang w:val="hu-HU"/>
        </w:rPr>
        <w:t>a feldolgozási folyamatban</w:t>
      </w:r>
      <w:r w:rsidR="005F6720">
        <w:rPr>
          <w:rFonts w:asciiTheme="minorHAnsi" w:hAnsiTheme="minorHAnsi" w:cstheme="minorHAnsi"/>
          <w:lang w:val="hu-HU"/>
        </w:rPr>
        <w:t>,</w:t>
      </w:r>
      <w:r w:rsidRPr="00373C4C">
        <w:rPr>
          <w:rFonts w:asciiTheme="minorHAnsi" w:hAnsiTheme="minorHAnsi" w:cstheme="minorHAnsi"/>
          <w:lang w:val="hu-HU"/>
        </w:rPr>
        <w:t xml:space="preserve"> akkor felül kell vizsgálni a kockázatokat.</w:t>
      </w:r>
    </w:p>
    <w:p w14:paraId="45F46481" w14:textId="77777777" w:rsidR="00386CA7" w:rsidRPr="00373C4C" w:rsidRDefault="00386CA7" w:rsidP="008A4347">
      <w:pPr>
        <w:jc w:val="both"/>
        <w:rPr>
          <w:rFonts w:asciiTheme="minorHAnsi" w:hAnsiTheme="minorHAnsi" w:cstheme="minorHAnsi"/>
          <w:lang w:val="hu-HU"/>
        </w:rPr>
      </w:pPr>
    </w:p>
    <w:p w14:paraId="4BC07584" w14:textId="77777777" w:rsidR="008C08FF" w:rsidRPr="00373C4C" w:rsidRDefault="00857B8D" w:rsidP="008C08FF">
      <w:pPr>
        <w:pStyle w:val="Cmsor2"/>
        <w:rPr>
          <w:rFonts w:asciiTheme="minorHAnsi" w:hAnsiTheme="minorHAnsi" w:cstheme="minorHAnsi"/>
          <w:lang w:val="hu-HU"/>
        </w:rPr>
      </w:pPr>
      <w:bookmarkStart w:id="34" w:name="_Toc517785398"/>
      <w:r w:rsidRPr="00373C4C">
        <w:rPr>
          <w:rFonts w:asciiTheme="minorHAnsi" w:hAnsiTheme="minorHAnsi" w:cstheme="minorHAnsi"/>
          <w:lang w:val="hu-HU"/>
        </w:rPr>
        <w:t>Szerepkörök és felelősségek</w:t>
      </w:r>
      <w:bookmarkEnd w:id="34"/>
    </w:p>
    <w:p w14:paraId="31691BD3" w14:textId="77777777" w:rsidR="00386CA7" w:rsidRPr="00373C4C" w:rsidRDefault="008326F6" w:rsidP="008A4347">
      <w:pPr>
        <w:jc w:val="both"/>
        <w:rPr>
          <w:rFonts w:asciiTheme="minorHAnsi" w:hAnsiTheme="minorHAnsi" w:cstheme="minorHAnsi"/>
          <w:lang w:val="hu-HU"/>
        </w:rPr>
      </w:pPr>
      <w:r>
        <w:rPr>
          <w:rFonts w:asciiTheme="minorHAnsi" w:hAnsiTheme="minorHAnsi" w:cstheme="minorHAnsi"/>
          <w:lang w:val="hu-HU"/>
        </w:rPr>
        <w:t>A kockázat</w:t>
      </w:r>
      <w:r w:rsidR="00857B8D" w:rsidRPr="00373C4C">
        <w:rPr>
          <w:rFonts w:asciiTheme="minorHAnsi" w:hAnsiTheme="minorHAnsi" w:cstheme="minorHAnsi"/>
          <w:lang w:val="hu-HU"/>
        </w:rPr>
        <w:t xml:space="preserve">kezelés során fontos, hogy a szerepköröket és felelősségeket azonosítsák. A szerepkörök és felelősségek áttekintésére jó megoldás a RACI mátrix (Responsible – felelős, </w:t>
      </w:r>
      <w:r w:rsidR="00383621" w:rsidRPr="00373C4C">
        <w:rPr>
          <w:rFonts w:asciiTheme="minorHAnsi" w:hAnsiTheme="minorHAnsi" w:cstheme="minorHAnsi"/>
          <w:lang w:val="hu-HU"/>
        </w:rPr>
        <w:t>Accountable – jóváhagyó, Consulted – tanácsadó, Informed- informálandó)</w:t>
      </w:r>
    </w:p>
    <w:p w14:paraId="285D4372" w14:textId="77777777" w:rsidR="00386CA7" w:rsidRPr="00373C4C" w:rsidRDefault="00386CA7">
      <w:pPr>
        <w:rPr>
          <w:rFonts w:asciiTheme="minorHAnsi" w:hAnsiTheme="minorHAnsi" w:cstheme="minorHAnsi"/>
          <w:lang w:val="hu-HU"/>
        </w:rPr>
      </w:pPr>
    </w:p>
    <w:p w14:paraId="1CF1456E" w14:textId="77777777" w:rsidR="008C08FF" w:rsidRPr="00373C4C" w:rsidRDefault="008C08FF" w:rsidP="00BC646D">
      <w:pPr>
        <w:pStyle w:val="Cmsor3"/>
        <w:rPr>
          <w:rFonts w:asciiTheme="minorHAnsi" w:hAnsiTheme="minorHAnsi" w:cstheme="minorHAnsi"/>
          <w:lang w:val="hu-HU"/>
        </w:rPr>
      </w:pPr>
      <w:bookmarkStart w:id="35" w:name="_Toc290365192"/>
      <w:bookmarkStart w:id="36" w:name="_Toc517785399"/>
      <w:r w:rsidRPr="00373C4C">
        <w:rPr>
          <w:rFonts w:asciiTheme="minorHAnsi" w:hAnsiTheme="minorHAnsi" w:cstheme="minorHAnsi"/>
          <w:lang w:val="hu-HU"/>
        </w:rPr>
        <w:t xml:space="preserve">RACI </w:t>
      </w:r>
      <w:r w:rsidR="00383621" w:rsidRPr="00373C4C">
        <w:rPr>
          <w:rFonts w:asciiTheme="minorHAnsi" w:hAnsiTheme="minorHAnsi" w:cstheme="minorHAnsi"/>
          <w:lang w:val="hu-HU"/>
        </w:rPr>
        <w:t>mátrix</w:t>
      </w:r>
      <w:bookmarkEnd w:id="35"/>
      <w:bookmarkEnd w:id="36"/>
    </w:p>
    <w:p w14:paraId="6F015EB5" w14:textId="77777777" w:rsidR="008C08FF" w:rsidRPr="00373C4C" w:rsidRDefault="00383621" w:rsidP="008C08FF">
      <w:pPr>
        <w:jc w:val="both"/>
        <w:rPr>
          <w:rFonts w:asciiTheme="minorHAnsi" w:hAnsiTheme="minorHAnsi" w:cstheme="minorHAnsi"/>
          <w:lang w:val="hu-HU"/>
        </w:rPr>
      </w:pPr>
      <w:r w:rsidRPr="00373C4C">
        <w:rPr>
          <w:rFonts w:asciiTheme="minorHAnsi" w:hAnsiTheme="minorHAnsi" w:cstheme="minorHAnsi"/>
          <w:lang w:val="hu-HU"/>
        </w:rPr>
        <w:t>Az alábbi táblázat definiálja a felelősségeket:</w:t>
      </w:r>
    </w:p>
    <w:p w14:paraId="229B261D" w14:textId="77777777" w:rsidR="008C08FF" w:rsidRPr="00373C4C" w:rsidRDefault="008C08FF" w:rsidP="008C08FF">
      <w:pPr>
        <w:jc w:val="both"/>
        <w:rPr>
          <w:rFonts w:asciiTheme="minorHAnsi" w:hAnsiTheme="minorHAnsi" w:cstheme="minorHAnsi"/>
          <w:lang w:val="hu-HU"/>
        </w:rPr>
      </w:pPr>
    </w:p>
    <w:p w14:paraId="3511F0CA" w14:textId="77777777" w:rsidR="008C08FF" w:rsidRPr="00373C4C" w:rsidRDefault="008C08FF" w:rsidP="00AF10FD">
      <w:pPr>
        <w:jc w:val="both"/>
        <w:rPr>
          <w:rFonts w:asciiTheme="minorHAnsi" w:hAnsiTheme="minorHAnsi" w:cstheme="minorHAnsi"/>
          <w:lang w:val="hu-HU"/>
        </w:rPr>
      </w:pPr>
      <w:r w:rsidRPr="00373C4C">
        <w:rPr>
          <w:rFonts w:asciiTheme="minorHAnsi" w:hAnsiTheme="minorHAnsi" w:cstheme="minorHAnsi"/>
          <w:lang w:val="hu-HU"/>
        </w:rPr>
        <w:t>R= Responsible</w:t>
      </w:r>
      <w:r w:rsidRPr="00373C4C">
        <w:rPr>
          <w:rFonts w:asciiTheme="minorHAnsi" w:hAnsiTheme="minorHAnsi" w:cstheme="minorHAnsi"/>
          <w:lang w:val="hu-HU"/>
        </w:rPr>
        <w:tab/>
        <w:t xml:space="preserve"> A= Accountable</w:t>
      </w:r>
      <w:r w:rsidRPr="00373C4C">
        <w:rPr>
          <w:rFonts w:asciiTheme="minorHAnsi" w:hAnsiTheme="minorHAnsi" w:cstheme="minorHAnsi"/>
          <w:lang w:val="hu-HU"/>
        </w:rPr>
        <w:tab/>
        <w:t xml:space="preserve">C= Consulted </w:t>
      </w:r>
      <w:r w:rsidRPr="00373C4C">
        <w:rPr>
          <w:rFonts w:asciiTheme="minorHAnsi" w:hAnsiTheme="minorHAnsi" w:cstheme="minorHAnsi"/>
          <w:lang w:val="hu-HU"/>
        </w:rPr>
        <w:tab/>
        <w:t>I= Informed</w:t>
      </w:r>
    </w:p>
    <w:p w14:paraId="0C4F4F73" w14:textId="77777777" w:rsidR="00AF10FD" w:rsidRPr="00373C4C" w:rsidRDefault="00AF10FD" w:rsidP="00AF10FD">
      <w:pPr>
        <w:jc w:val="both"/>
        <w:rPr>
          <w:rFonts w:asciiTheme="minorHAnsi" w:hAnsiTheme="minorHAnsi" w:cstheme="minorHAnsi"/>
          <w:lang w:val="hu-H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985"/>
        <w:gridCol w:w="1701"/>
        <w:gridCol w:w="1842"/>
      </w:tblGrid>
      <w:tr w:rsidR="00504422" w:rsidRPr="00373C4C" w14:paraId="2BE6F17F" w14:textId="77777777" w:rsidTr="00BC646D">
        <w:trPr>
          <w:tblHeader/>
        </w:trPr>
        <w:tc>
          <w:tcPr>
            <w:tcW w:w="3652" w:type="dxa"/>
            <w:shd w:val="clear" w:color="auto" w:fill="C6D9F1"/>
          </w:tcPr>
          <w:p w14:paraId="59A7AEFD" w14:textId="77777777" w:rsidR="00504422" w:rsidRPr="00373C4C" w:rsidRDefault="00E91623" w:rsidP="008C08FF">
            <w:pPr>
              <w:jc w:val="right"/>
              <w:rPr>
                <w:rFonts w:asciiTheme="minorHAnsi" w:hAnsiTheme="minorHAnsi" w:cstheme="minorHAnsi"/>
                <w:b/>
                <w:lang w:val="hu-HU"/>
              </w:rPr>
            </w:pPr>
            <w:r w:rsidRPr="00373C4C">
              <w:rPr>
                <w:rFonts w:asciiTheme="minorHAnsi" w:hAnsiTheme="minorHAnsi" w:cstheme="minorHAnsi"/>
                <w:b/>
                <w:lang w:val="hu-HU"/>
              </w:rPr>
              <w:t>Szerep</w:t>
            </w:r>
            <w:r w:rsidR="00504422" w:rsidRPr="00373C4C">
              <w:rPr>
                <w:rFonts w:asciiTheme="minorHAnsi" w:hAnsiTheme="minorHAnsi" w:cstheme="minorHAnsi"/>
                <w:b/>
                <w:lang w:val="hu-HU"/>
              </w:rPr>
              <w:t>:</w:t>
            </w:r>
          </w:p>
        </w:tc>
        <w:tc>
          <w:tcPr>
            <w:tcW w:w="1985" w:type="dxa"/>
            <w:vMerge w:val="restart"/>
            <w:shd w:val="clear" w:color="auto" w:fill="C6D9F1"/>
          </w:tcPr>
          <w:p w14:paraId="10F1134E" w14:textId="77777777" w:rsidR="00504422" w:rsidRPr="00373C4C" w:rsidRDefault="00E91623" w:rsidP="008D0E3A">
            <w:pPr>
              <w:jc w:val="center"/>
              <w:rPr>
                <w:rFonts w:asciiTheme="minorHAnsi" w:hAnsiTheme="minorHAnsi" w:cstheme="minorHAnsi"/>
                <w:b/>
                <w:lang w:val="hu-HU"/>
              </w:rPr>
            </w:pPr>
            <w:r w:rsidRPr="00373C4C">
              <w:rPr>
                <w:rFonts w:asciiTheme="minorHAnsi" w:hAnsiTheme="minorHAnsi" w:cstheme="minorHAnsi"/>
                <w:b/>
                <w:lang w:val="hu-HU"/>
              </w:rPr>
              <w:t>Értékelést vezető</w:t>
            </w:r>
          </w:p>
        </w:tc>
        <w:tc>
          <w:tcPr>
            <w:tcW w:w="1701" w:type="dxa"/>
            <w:vMerge w:val="restart"/>
            <w:shd w:val="clear" w:color="auto" w:fill="C6D9F1"/>
          </w:tcPr>
          <w:p w14:paraId="0B7E4053" w14:textId="77777777" w:rsidR="00504422" w:rsidRPr="00373C4C" w:rsidRDefault="00E91623" w:rsidP="00E91623">
            <w:pPr>
              <w:jc w:val="center"/>
              <w:rPr>
                <w:rFonts w:asciiTheme="minorHAnsi" w:hAnsiTheme="minorHAnsi" w:cstheme="minorHAnsi"/>
                <w:b/>
                <w:lang w:val="hu-HU"/>
              </w:rPr>
            </w:pPr>
            <w:r w:rsidRPr="00373C4C">
              <w:rPr>
                <w:rFonts w:asciiTheme="minorHAnsi" w:hAnsiTheme="minorHAnsi" w:cstheme="minorHAnsi"/>
                <w:b/>
                <w:lang w:val="hu-HU"/>
              </w:rPr>
              <w:t>Kockázat kezelő</w:t>
            </w:r>
          </w:p>
        </w:tc>
        <w:tc>
          <w:tcPr>
            <w:tcW w:w="1842" w:type="dxa"/>
            <w:vMerge w:val="restart"/>
            <w:shd w:val="clear" w:color="auto" w:fill="C6D9F1"/>
          </w:tcPr>
          <w:p w14:paraId="05767158" w14:textId="77777777" w:rsidR="00504422" w:rsidRPr="00373C4C" w:rsidRDefault="00E91623" w:rsidP="008D0E3A">
            <w:pPr>
              <w:jc w:val="center"/>
              <w:rPr>
                <w:rFonts w:asciiTheme="minorHAnsi" w:hAnsiTheme="minorHAnsi" w:cstheme="minorHAnsi"/>
                <w:b/>
                <w:lang w:val="hu-HU"/>
              </w:rPr>
            </w:pPr>
            <w:r w:rsidRPr="00373C4C">
              <w:rPr>
                <w:rFonts w:asciiTheme="minorHAnsi" w:hAnsiTheme="minorHAnsi" w:cstheme="minorHAnsi"/>
                <w:b/>
                <w:lang w:val="hu-HU"/>
              </w:rPr>
              <w:t>Felsővezetés</w:t>
            </w:r>
          </w:p>
        </w:tc>
      </w:tr>
      <w:tr w:rsidR="00504422" w:rsidRPr="00373C4C" w14:paraId="6FD5AEF9" w14:textId="77777777" w:rsidTr="00BC646D">
        <w:trPr>
          <w:tblHeader/>
        </w:trPr>
        <w:tc>
          <w:tcPr>
            <w:tcW w:w="3652" w:type="dxa"/>
            <w:shd w:val="clear" w:color="auto" w:fill="C6D9F1"/>
          </w:tcPr>
          <w:p w14:paraId="55CB5546" w14:textId="77777777" w:rsidR="00504422" w:rsidRPr="00373C4C" w:rsidRDefault="00E91623" w:rsidP="008C08FF">
            <w:pPr>
              <w:jc w:val="both"/>
              <w:rPr>
                <w:rFonts w:asciiTheme="minorHAnsi" w:hAnsiTheme="minorHAnsi" w:cstheme="minorHAnsi"/>
                <w:b/>
                <w:lang w:val="hu-HU"/>
              </w:rPr>
            </w:pPr>
            <w:r w:rsidRPr="00373C4C">
              <w:rPr>
                <w:rFonts w:asciiTheme="minorHAnsi" w:hAnsiTheme="minorHAnsi" w:cstheme="minorHAnsi"/>
                <w:b/>
                <w:lang w:val="hu-HU"/>
              </w:rPr>
              <w:t>Lépés</w:t>
            </w:r>
          </w:p>
        </w:tc>
        <w:tc>
          <w:tcPr>
            <w:tcW w:w="1985" w:type="dxa"/>
            <w:vMerge/>
            <w:shd w:val="clear" w:color="auto" w:fill="99CCFF"/>
          </w:tcPr>
          <w:p w14:paraId="74934AD9" w14:textId="77777777" w:rsidR="00504422" w:rsidRPr="00373C4C" w:rsidRDefault="00504422" w:rsidP="008C08FF">
            <w:pPr>
              <w:jc w:val="both"/>
              <w:rPr>
                <w:rFonts w:asciiTheme="minorHAnsi" w:hAnsiTheme="minorHAnsi" w:cstheme="minorHAnsi"/>
                <w:lang w:val="hu-HU"/>
              </w:rPr>
            </w:pPr>
          </w:p>
        </w:tc>
        <w:tc>
          <w:tcPr>
            <w:tcW w:w="1701" w:type="dxa"/>
            <w:vMerge/>
            <w:shd w:val="clear" w:color="auto" w:fill="99CCFF"/>
          </w:tcPr>
          <w:p w14:paraId="51AB60AA" w14:textId="77777777" w:rsidR="00504422" w:rsidRPr="00373C4C" w:rsidRDefault="00504422" w:rsidP="008C08FF">
            <w:pPr>
              <w:jc w:val="both"/>
              <w:rPr>
                <w:rFonts w:asciiTheme="minorHAnsi" w:hAnsiTheme="minorHAnsi" w:cstheme="minorHAnsi"/>
                <w:lang w:val="hu-HU"/>
              </w:rPr>
            </w:pPr>
          </w:p>
        </w:tc>
        <w:tc>
          <w:tcPr>
            <w:tcW w:w="1842" w:type="dxa"/>
            <w:vMerge/>
            <w:shd w:val="clear" w:color="auto" w:fill="99CCFF"/>
          </w:tcPr>
          <w:p w14:paraId="36A84116" w14:textId="77777777" w:rsidR="00504422" w:rsidRPr="00373C4C" w:rsidRDefault="00504422" w:rsidP="008C08FF">
            <w:pPr>
              <w:jc w:val="both"/>
              <w:rPr>
                <w:rFonts w:asciiTheme="minorHAnsi" w:hAnsiTheme="minorHAnsi" w:cstheme="minorHAnsi"/>
                <w:lang w:val="hu-HU"/>
              </w:rPr>
            </w:pPr>
          </w:p>
        </w:tc>
      </w:tr>
      <w:tr w:rsidR="008D0E3A" w:rsidRPr="0052142E" w14:paraId="62D33815" w14:textId="77777777" w:rsidTr="00BC646D">
        <w:tc>
          <w:tcPr>
            <w:tcW w:w="3652" w:type="dxa"/>
          </w:tcPr>
          <w:p w14:paraId="73A67952" w14:textId="77777777" w:rsidR="008D0E3A" w:rsidRPr="0052142E" w:rsidRDefault="00383621" w:rsidP="008C08FF">
            <w:pPr>
              <w:rPr>
                <w:rFonts w:asciiTheme="minorHAnsi" w:hAnsiTheme="minorHAnsi" w:cstheme="minorHAnsi"/>
                <w:lang w:val="hu-HU"/>
              </w:rPr>
            </w:pPr>
            <w:r w:rsidRPr="0052142E">
              <w:rPr>
                <w:rFonts w:asciiTheme="minorHAnsi" w:hAnsiTheme="minorHAnsi" w:cstheme="minorHAnsi"/>
                <w:lang w:val="hu-HU"/>
              </w:rPr>
              <w:t>Szükségletek és összefüggések definiálása</w:t>
            </w:r>
          </w:p>
        </w:tc>
        <w:tc>
          <w:tcPr>
            <w:tcW w:w="1985" w:type="dxa"/>
          </w:tcPr>
          <w:p w14:paraId="54892A29" w14:textId="77777777" w:rsidR="008D0E3A"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R</w:t>
            </w:r>
          </w:p>
        </w:tc>
        <w:tc>
          <w:tcPr>
            <w:tcW w:w="1701" w:type="dxa"/>
          </w:tcPr>
          <w:p w14:paraId="2D234BF9" w14:textId="77777777" w:rsidR="008D0E3A"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C</w:t>
            </w:r>
          </w:p>
        </w:tc>
        <w:tc>
          <w:tcPr>
            <w:tcW w:w="1842" w:type="dxa"/>
          </w:tcPr>
          <w:p w14:paraId="3E266A92" w14:textId="77777777" w:rsidR="008D0E3A"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A</w:t>
            </w:r>
          </w:p>
        </w:tc>
      </w:tr>
      <w:tr w:rsidR="00FF2D1D" w:rsidRPr="0052142E" w14:paraId="63FDD34B" w14:textId="77777777" w:rsidTr="00BC646D">
        <w:tc>
          <w:tcPr>
            <w:tcW w:w="3652" w:type="dxa"/>
          </w:tcPr>
          <w:p w14:paraId="5C1B5DB0" w14:textId="77777777" w:rsidR="00FF2D1D" w:rsidRPr="0052142E" w:rsidRDefault="00383621" w:rsidP="008C08FF">
            <w:pPr>
              <w:rPr>
                <w:rFonts w:asciiTheme="minorHAnsi" w:hAnsiTheme="minorHAnsi" w:cstheme="minorHAnsi"/>
                <w:lang w:val="hu-HU"/>
              </w:rPr>
            </w:pPr>
            <w:r w:rsidRPr="0052142E">
              <w:rPr>
                <w:rFonts w:asciiTheme="minorHAnsi" w:hAnsiTheme="minorHAnsi" w:cstheme="minorHAnsi"/>
                <w:lang w:val="hu-HU"/>
              </w:rPr>
              <w:t>A személyes adatok használatának leírása</w:t>
            </w:r>
          </w:p>
        </w:tc>
        <w:tc>
          <w:tcPr>
            <w:tcW w:w="1985" w:type="dxa"/>
          </w:tcPr>
          <w:p w14:paraId="20E5FD89" w14:textId="77777777" w:rsidR="00FF2D1D" w:rsidRPr="0052142E" w:rsidRDefault="00FB56F0" w:rsidP="008C08FF">
            <w:pPr>
              <w:jc w:val="center"/>
              <w:rPr>
                <w:rFonts w:asciiTheme="minorHAnsi" w:hAnsiTheme="minorHAnsi" w:cstheme="minorHAnsi"/>
                <w:lang w:val="hu-HU"/>
              </w:rPr>
            </w:pPr>
            <w:r w:rsidRPr="0052142E">
              <w:rPr>
                <w:rFonts w:asciiTheme="minorHAnsi" w:hAnsiTheme="minorHAnsi" w:cstheme="minorHAnsi"/>
                <w:lang w:val="hu-HU"/>
              </w:rPr>
              <w:t>R</w:t>
            </w:r>
          </w:p>
        </w:tc>
        <w:tc>
          <w:tcPr>
            <w:tcW w:w="1701" w:type="dxa"/>
          </w:tcPr>
          <w:p w14:paraId="323C2705" w14:textId="77777777" w:rsidR="00FF2D1D" w:rsidRPr="0052142E" w:rsidRDefault="00FB56F0" w:rsidP="008C08FF">
            <w:pPr>
              <w:jc w:val="center"/>
              <w:rPr>
                <w:rFonts w:asciiTheme="minorHAnsi" w:hAnsiTheme="minorHAnsi" w:cstheme="minorHAnsi"/>
                <w:lang w:val="hu-HU"/>
              </w:rPr>
            </w:pPr>
            <w:r w:rsidRPr="0052142E">
              <w:rPr>
                <w:rFonts w:asciiTheme="minorHAnsi" w:hAnsiTheme="minorHAnsi" w:cstheme="minorHAnsi"/>
                <w:lang w:val="hu-HU"/>
              </w:rPr>
              <w:t>C</w:t>
            </w:r>
          </w:p>
        </w:tc>
        <w:tc>
          <w:tcPr>
            <w:tcW w:w="1842" w:type="dxa"/>
          </w:tcPr>
          <w:p w14:paraId="48B1B1C6" w14:textId="77777777" w:rsidR="00FF2D1D" w:rsidRPr="0052142E" w:rsidRDefault="00FB56F0" w:rsidP="008C08FF">
            <w:pPr>
              <w:jc w:val="center"/>
              <w:rPr>
                <w:rFonts w:asciiTheme="minorHAnsi" w:hAnsiTheme="minorHAnsi" w:cstheme="minorHAnsi"/>
                <w:lang w:val="hu-HU"/>
              </w:rPr>
            </w:pPr>
            <w:r w:rsidRPr="0052142E">
              <w:rPr>
                <w:rFonts w:asciiTheme="minorHAnsi" w:hAnsiTheme="minorHAnsi" w:cstheme="minorHAnsi"/>
                <w:lang w:val="hu-HU"/>
              </w:rPr>
              <w:t>A</w:t>
            </w:r>
          </w:p>
        </w:tc>
      </w:tr>
      <w:tr w:rsidR="00504422" w:rsidRPr="0052142E" w14:paraId="17D295BB" w14:textId="77777777" w:rsidTr="00BC646D">
        <w:tc>
          <w:tcPr>
            <w:tcW w:w="3652" w:type="dxa"/>
          </w:tcPr>
          <w:p w14:paraId="1B9FC056" w14:textId="77777777" w:rsidR="00504422" w:rsidRPr="0052142E" w:rsidRDefault="00383621" w:rsidP="008C08FF">
            <w:pPr>
              <w:rPr>
                <w:rFonts w:asciiTheme="minorHAnsi" w:hAnsiTheme="minorHAnsi" w:cstheme="minorHAnsi"/>
                <w:lang w:val="hu-HU"/>
              </w:rPr>
            </w:pPr>
            <w:r w:rsidRPr="0052142E">
              <w:rPr>
                <w:rFonts w:asciiTheme="minorHAnsi" w:hAnsiTheme="minorHAnsi" w:cstheme="minorHAnsi"/>
                <w:lang w:val="hu-HU"/>
              </w:rPr>
              <w:t>A kockázatok azonosítása</w:t>
            </w:r>
          </w:p>
        </w:tc>
        <w:tc>
          <w:tcPr>
            <w:tcW w:w="1985" w:type="dxa"/>
          </w:tcPr>
          <w:p w14:paraId="5AA25FC8"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C</w:t>
            </w:r>
          </w:p>
        </w:tc>
        <w:tc>
          <w:tcPr>
            <w:tcW w:w="1701" w:type="dxa"/>
          </w:tcPr>
          <w:p w14:paraId="224172DF"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R</w:t>
            </w:r>
          </w:p>
        </w:tc>
        <w:tc>
          <w:tcPr>
            <w:tcW w:w="1842" w:type="dxa"/>
          </w:tcPr>
          <w:p w14:paraId="43E0881D"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A</w:t>
            </w:r>
          </w:p>
        </w:tc>
      </w:tr>
      <w:tr w:rsidR="00504422" w:rsidRPr="0052142E" w14:paraId="592F2BAE" w14:textId="77777777" w:rsidTr="00BC646D">
        <w:tc>
          <w:tcPr>
            <w:tcW w:w="3652" w:type="dxa"/>
          </w:tcPr>
          <w:p w14:paraId="04C6EE92" w14:textId="77777777" w:rsidR="00504422" w:rsidRPr="0052142E" w:rsidRDefault="00383621" w:rsidP="008C08FF">
            <w:pPr>
              <w:rPr>
                <w:rFonts w:asciiTheme="minorHAnsi" w:hAnsiTheme="minorHAnsi" w:cstheme="minorHAnsi"/>
                <w:lang w:val="hu-HU"/>
              </w:rPr>
            </w:pPr>
            <w:r w:rsidRPr="0052142E">
              <w:rPr>
                <w:rFonts w:asciiTheme="minorHAnsi" w:hAnsiTheme="minorHAnsi" w:cstheme="minorHAnsi"/>
                <w:lang w:val="hu-HU"/>
              </w:rPr>
              <w:t>A kockázatok elemzése</w:t>
            </w:r>
          </w:p>
        </w:tc>
        <w:tc>
          <w:tcPr>
            <w:tcW w:w="1985" w:type="dxa"/>
          </w:tcPr>
          <w:p w14:paraId="5EBAFD07"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C</w:t>
            </w:r>
          </w:p>
        </w:tc>
        <w:tc>
          <w:tcPr>
            <w:tcW w:w="1701" w:type="dxa"/>
          </w:tcPr>
          <w:p w14:paraId="4689D2E7"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R</w:t>
            </w:r>
          </w:p>
        </w:tc>
        <w:tc>
          <w:tcPr>
            <w:tcW w:w="1842" w:type="dxa"/>
          </w:tcPr>
          <w:p w14:paraId="306CCE32"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A</w:t>
            </w:r>
          </w:p>
        </w:tc>
      </w:tr>
      <w:tr w:rsidR="00504422" w:rsidRPr="0052142E" w14:paraId="5890A621" w14:textId="77777777" w:rsidTr="00BC646D">
        <w:tc>
          <w:tcPr>
            <w:tcW w:w="3652" w:type="dxa"/>
          </w:tcPr>
          <w:p w14:paraId="01AB920C" w14:textId="77777777" w:rsidR="00504422" w:rsidRPr="0052142E" w:rsidRDefault="00E91623" w:rsidP="008C08FF">
            <w:pPr>
              <w:rPr>
                <w:rFonts w:asciiTheme="minorHAnsi" w:hAnsiTheme="minorHAnsi" w:cstheme="minorHAnsi"/>
                <w:lang w:val="hu-HU"/>
              </w:rPr>
            </w:pPr>
            <w:r w:rsidRPr="0052142E">
              <w:rPr>
                <w:rFonts w:asciiTheme="minorHAnsi" w:hAnsiTheme="minorHAnsi" w:cstheme="minorHAnsi"/>
                <w:lang w:val="hu-HU"/>
              </w:rPr>
              <w:t>Kockázatértékelés</w:t>
            </w:r>
          </w:p>
        </w:tc>
        <w:tc>
          <w:tcPr>
            <w:tcW w:w="1985" w:type="dxa"/>
          </w:tcPr>
          <w:p w14:paraId="2E0E960D"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C</w:t>
            </w:r>
          </w:p>
        </w:tc>
        <w:tc>
          <w:tcPr>
            <w:tcW w:w="1701" w:type="dxa"/>
          </w:tcPr>
          <w:p w14:paraId="009F3357"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R</w:t>
            </w:r>
          </w:p>
        </w:tc>
        <w:tc>
          <w:tcPr>
            <w:tcW w:w="1842" w:type="dxa"/>
          </w:tcPr>
          <w:p w14:paraId="76814713"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A</w:t>
            </w:r>
          </w:p>
        </w:tc>
      </w:tr>
      <w:tr w:rsidR="00504422" w:rsidRPr="0052142E" w14:paraId="18AC534D" w14:textId="77777777" w:rsidTr="00BC646D">
        <w:tc>
          <w:tcPr>
            <w:tcW w:w="3652" w:type="dxa"/>
          </w:tcPr>
          <w:p w14:paraId="40421987" w14:textId="77777777" w:rsidR="00504422" w:rsidRPr="0052142E" w:rsidRDefault="00E91623" w:rsidP="008C08FF">
            <w:pPr>
              <w:rPr>
                <w:rFonts w:asciiTheme="minorHAnsi" w:hAnsiTheme="minorHAnsi" w:cstheme="minorHAnsi"/>
                <w:lang w:val="hu-HU"/>
              </w:rPr>
            </w:pPr>
            <w:r w:rsidRPr="0052142E">
              <w:rPr>
                <w:rFonts w:asciiTheme="minorHAnsi" w:hAnsiTheme="minorHAnsi" w:cstheme="minorHAnsi"/>
                <w:lang w:val="hu-HU"/>
              </w:rPr>
              <w:t>Kockázatkezelési terv definiálása</w:t>
            </w:r>
          </w:p>
        </w:tc>
        <w:tc>
          <w:tcPr>
            <w:tcW w:w="1985" w:type="dxa"/>
          </w:tcPr>
          <w:p w14:paraId="42DA2C34"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R</w:t>
            </w:r>
          </w:p>
        </w:tc>
        <w:tc>
          <w:tcPr>
            <w:tcW w:w="1701" w:type="dxa"/>
          </w:tcPr>
          <w:p w14:paraId="46DEB0C4"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C</w:t>
            </w:r>
          </w:p>
        </w:tc>
        <w:tc>
          <w:tcPr>
            <w:tcW w:w="1842" w:type="dxa"/>
          </w:tcPr>
          <w:p w14:paraId="68301BED"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A</w:t>
            </w:r>
          </w:p>
        </w:tc>
      </w:tr>
      <w:tr w:rsidR="00504422" w:rsidRPr="0052142E" w14:paraId="6D679F4A" w14:textId="77777777" w:rsidTr="00BC646D">
        <w:tc>
          <w:tcPr>
            <w:tcW w:w="3652" w:type="dxa"/>
          </w:tcPr>
          <w:p w14:paraId="260482A5" w14:textId="77777777" w:rsidR="00504422" w:rsidRPr="0052142E" w:rsidRDefault="00E91623" w:rsidP="008C08FF">
            <w:pPr>
              <w:rPr>
                <w:rFonts w:asciiTheme="minorHAnsi" w:hAnsiTheme="minorHAnsi" w:cstheme="minorHAnsi"/>
                <w:lang w:val="hu-HU"/>
              </w:rPr>
            </w:pPr>
            <w:r w:rsidRPr="0052142E">
              <w:rPr>
                <w:rFonts w:asciiTheme="minorHAnsi" w:hAnsiTheme="minorHAnsi" w:cstheme="minorHAnsi"/>
                <w:lang w:val="hu-HU"/>
              </w:rPr>
              <w:t>Menedzsment jóváhagyás a fennmaradó kockázatokra</w:t>
            </w:r>
          </w:p>
        </w:tc>
        <w:tc>
          <w:tcPr>
            <w:tcW w:w="1985" w:type="dxa"/>
          </w:tcPr>
          <w:p w14:paraId="1614CD55"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C</w:t>
            </w:r>
          </w:p>
        </w:tc>
        <w:tc>
          <w:tcPr>
            <w:tcW w:w="1701" w:type="dxa"/>
          </w:tcPr>
          <w:p w14:paraId="3716041B"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C</w:t>
            </w:r>
          </w:p>
        </w:tc>
        <w:tc>
          <w:tcPr>
            <w:tcW w:w="1842" w:type="dxa"/>
          </w:tcPr>
          <w:p w14:paraId="62A84B8F"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A/R</w:t>
            </w:r>
          </w:p>
        </w:tc>
      </w:tr>
      <w:tr w:rsidR="00FB56F0" w:rsidRPr="0052142E" w14:paraId="1267DCA0" w14:textId="77777777" w:rsidTr="00BC646D">
        <w:tc>
          <w:tcPr>
            <w:tcW w:w="3652" w:type="dxa"/>
          </w:tcPr>
          <w:p w14:paraId="3B56BAC4" w14:textId="77777777" w:rsidR="00FB56F0" w:rsidRPr="0052142E" w:rsidRDefault="00E91623" w:rsidP="008C08FF">
            <w:pPr>
              <w:rPr>
                <w:rFonts w:asciiTheme="minorHAnsi" w:hAnsiTheme="minorHAnsi" w:cstheme="minorHAnsi"/>
                <w:lang w:val="hu-HU"/>
              </w:rPr>
            </w:pPr>
            <w:r w:rsidRPr="0052142E">
              <w:rPr>
                <w:rFonts w:asciiTheme="minorHAnsi" w:hAnsiTheme="minorHAnsi" w:cstheme="minorHAnsi"/>
                <w:lang w:val="hu-HU"/>
              </w:rPr>
              <w:t>Kockázatkezelési terv bevezetése</w:t>
            </w:r>
          </w:p>
        </w:tc>
        <w:tc>
          <w:tcPr>
            <w:tcW w:w="1985" w:type="dxa"/>
          </w:tcPr>
          <w:p w14:paraId="0947C5CD" w14:textId="77777777" w:rsidR="00FB56F0" w:rsidRPr="0052142E" w:rsidRDefault="00FB56F0" w:rsidP="008C08FF">
            <w:pPr>
              <w:jc w:val="center"/>
              <w:rPr>
                <w:rFonts w:asciiTheme="minorHAnsi" w:hAnsiTheme="minorHAnsi" w:cstheme="minorHAnsi"/>
                <w:lang w:val="hu-HU"/>
              </w:rPr>
            </w:pPr>
            <w:r w:rsidRPr="0052142E">
              <w:rPr>
                <w:rFonts w:asciiTheme="minorHAnsi" w:hAnsiTheme="minorHAnsi" w:cstheme="minorHAnsi"/>
                <w:lang w:val="hu-HU"/>
              </w:rPr>
              <w:t>R</w:t>
            </w:r>
          </w:p>
        </w:tc>
        <w:tc>
          <w:tcPr>
            <w:tcW w:w="1701" w:type="dxa"/>
          </w:tcPr>
          <w:p w14:paraId="217BFFB9" w14:textId="77777777" w:rsidR="00FB56F0" w:rsidRPr="0052142E" w:rsidRDefault="00FB56F0" w:rsidP="008C08FF">
            <w:pPr>
              <w:jc w:val="center"/>
              <w:rPr>
                <w:rFonts w:asciiTheme="minorHAnsi" w:hAnsiTheme="minorHAnsi" w:cstheme="minorHAnsi"/>
                <w:lang w:val="hu-HU"/>
              </w:rPr>
            </w:pPr>
            <w:r w:rsidRPr="0052142E">
              <w:rPr>
                <w:rFonts w:asciiTheme="minorHAnsi" w:hAnsiTheme="minorHAnsi" w:cstheme="minorHAnsi"/>
                <w:lang w:val="hu-HU"/>
              </w:rPr>
              <w:t>R</w:t>
            </w:r>
          </w:p>
        </w:tc>
        <w:tc>
          <w:tcPr>
            <w:tcW w:w="1842" w:type="dxa"/>
          </w:tcPr>
          <w:p w14:paraId="2D0E232A" w14:textId="77777777" w:rsidR="00FB56F0" w:rsidRPr="0052142E" w:rsidRDefault="00FB56F0" w:rsidP="008C08FF">
            <w:pPr>
              <w:jc w:val="center"/>
              <w:rPr>
                <w:rFonts w:asciiTheme="minorHAnsi" w:hAnsiTheme="minorHAnsi" w:cstheme="minorHAnsi"/>
                <w:lang w:val="hu-HU"/>
              </w:rPr>
            </w:pPr>
            <w:r w:rsidRPr="0052142E">
              <w:rPr>
                <w:rFonts w:asciiTheme="minorHAnsi" w:hAnsiTheme="minorHAnsi" w:cstheme="minorHAnsi"/>
                <w:lang w:val="hu-HU"/>
              </w:rPr>
              <w:t>A/R</w:t>
            </w:r>
          </w:p>
        </w:tc>
      </w:tr>
      <w:tr w:rsidR="00504422" w:rsidRPr="0052142E" w14:paraId="19EEE880" w14:textId="77777777" w:rsidTr="00BC646D">
        <w:tc>
          <w:tcPr>
            <w:tcW w:w="3652" w:type="dxa"/>
          </w:tcPr>
          <w:p w14:paraId="35879BD9" w14:textId="77777777" w:rsidR="00504422" w:rsidRPr="0052142E" w:rsidRDefault="00E91623" w:rsidP="008C08FF">
            <w:pPr>
              <w:rPr>
                <w:rFonts w:asciiTheme="minorHAnsi" w:hAnsiTheme="minorHAnsi" w:cstheme="minorHAnsi"/>
                <w:lang w:val="hu-HU"/>
              </w:rPr>
            </w:pPr>
            <w:r w:rsidRPr="0052142E">
              <w:rPr>
                <w:rFonts w:asciiTheme="minorHAnsi" w:hAnsiTheme="minorHAnsi" w:cstheme="minorHAnsi"/>
                <w:lang w:val="hu-HU"/>
              </w:rPr>
              <w:t>Ellenőrzés és jelentés</w:t>
            </w:r>
          </w:p>
        </w:tc>
        <w:tc>
          <w:tcPr>
            <w:tcW w:w="1985" w:type="dxa"/>
          </w:tcPr>
          <w:p w14:paraId="2E72B6BD"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R</w:t>
            </w:r>
          </w:p>
        </w:tc>
        <w:tc>
          <w:tcPr>
            <w:tcW w:w="1701" w:type="dxa"/>
          </w:tcPr>
          <w:p w14:paraId="01D94183"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I</w:t>
            </w:r>
          </w:p>
        </w:tc>
        <w:tc>
          <w:tcPr>
            <w:tcW w:w="1842" w:type="dxa"/>
          </w:tcPr>
          <w:p w14:paraId="06B2F1B2"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A</w:t>
            </w:r>
          </w:p>
        </w:tc>
      </w:tr>
      <w:tr w:rsidR="00504422" w:rsidRPr="00373C4C" w14:paraId="27490F5B" w14:textId="77777777" w:rsidTr="00BC646D">
        <w:tc>
          <w:tcPr>
            <w:tcW w:w="3652" w:type="dxa"/>
          </w:tcPr>
          <w:p w14:paraId="7D5A2EC2" w14:textId="77777777" w:rsidR="00504422" w:rsidRPr="0052142E" w:rsidRDefault="00E91623" w:rsidP="005F6720">
            <w:pPr>
              <w:rPr>
                <w:rFonts w:asciiTheme="minorHAnsi" w:hAnsiTheme="minorHAnsi" w:cstheme="minorHAnsi"/>
                <w:lang w:val="hu-HU"/>
              </w:rPr>
            </w:pPr>
            <w:r w:rsidRPr="0052142E">
              <w:rPr>
                <w:rFonts w:asciiTheme="minorHAnsi" w:hAnsiTheme="minorHAnsi" w:cstheme="minorHAnsi"/>
                <w:lang w:val="hu-HU"/>
              </w:rPr>
              <w:t>Rendszeres felülvizsgálat</w:t>
            </w:r>
            <w:r w:rsidR="00504422" w:rsidRPr="0052142E">
              <w:rPr>
                <w:rFonts w:asciiTheme="minorHAnsi" w:hAnsiTheme="minorHAnsi" w:cstheme="minorHAnsi"/>
                <w:lang w:val="hu-HU"/>
              </w:rPr>
              <w:t xml:space="preserve"> </w:t>
            </w:r>
          </w:p>
        </w:tc>
        <w:tc>
          <w:tcPr>
            <w:tcW w:w="1985" w:type="dxa"/>
          </w:tcPr>
          <w:p w14:paraId="07C0C93F"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R</w:t>
            </w:r>
          </w:p>
        </w:tc>
        <w:tc>
          <w:tcPr>
            <w:tcW w:w="1701" w:type="dxa"/>
          </w:tcPr>
          <w:p w14:paraId="09F51C07" w14:textId="77777777" w:rsidR="00504422" w:rsidRPr="0052142E" w:rsidRDefault="00420EF8" w:rsidP="008C08FF">
            <w:pPr>
              <w:jc w:val="center"/>
              <w:rPr>
                <w:rFonts w:asciiTheme="minorHAnsi" w:hAnsiTheme="minorHAnsi" w:cstheme="minorHAnsi"/>
                <w:lang w:val="hu-HU"/>
              </w:rPr>
            </w:pPr>
            <w:r w:rsidRPr="0052142E">
              <w:rPr>
                <w:rFonts w:asciiTheme="minorHAnsi" w:hAnsiTheme="minorHAnsi" w:cstheme="minorHAnsi"/>
                <w:lang w:val="hu-HU"/>
              </w:rPr>
              <w:t>C</w:t>
            </w:r>
          </w:p>
        </w:tc>
        <w:tc>
          <w:tcPr>
            <w:tcW w:w="1842" w:type="dxa"/>
          </w:tcPr>
          <w:p w14:paraId="1B40FD7B" w14:textId="77777777" w:rsidR="00504422" w:rsidRPr="0052142E" w:rsidRDefault="00420EF8" w:rsidP="00AE2943">
            <w:pPr>
              <w:keepNext/>
              <w:jc w:val="center"/>
              <w:rPr>
                <w:rFonts w:asciiTheme="minorHAnsi" w:hAnsiTheme="minorHAnsi" w:cstheme="minorHAnsi"/>
                <w:lang w:val="hu-HU"/>
              </w:rPr>
            </w:pPr>
            <w:r w:rsidRPr="0052142E">
              <w:rPr>
                <w:rFonts w:asciiTheme="minorHAnsi" w:hAnsiTheme="minorHAnsi" w:cstheme="minorHAnsi"/>
                <w:lang w:val="hu-HU"/>
              </w:rPr>
              <w:t>A</w:t>
            </w:r>
          </w:p>
        </w:tc>
      </w:tr>
    </w:tbl>
    <w:p w14:paraId="38DEEE53" w14:textId="77777777" w:rsidR="00AE2943" w:rsidRPr="00373C4C" w:rsidRDefault="00AE2943" w:rsidP="00AE2943">
      <w:pPr>
        <w:pStyle w:val="Kpalrs"/>
        <w:spacing w:after="0"/>
        <w:rPr>
          <w:rFonts w:asciiTheme="minorHAnsi" w:hAnsiTheme="minorHAnsi" w:cstheme="minorHAnsi"/>
          <w:lang w:val="hu-HU"/>
        </w:rPr>
      </w:pPr>
    </w:p>
    <w:p w14:paraId="5B69BEF1" w14:textId="77777777" w:rsidR="00C23054" w:rsidRDefault="00AE2943">
      <w:pPr>
        <w:pStyle w:val="Kpalrs"/>
        <w:numPr>
          <w:ilvl w:val="0"/>
          <w:numId w:val="29"/>
        </w:numPr>
        <w:spacing w:after="0"/>
        <w:rPr>
          <w:lang w:val="hu-HU"/>
        </w:rPr>
      </w:pPr>
      <w:bookmarkStart w:id="37" w:name="_Toc512799724"/>
      <w:r w:rsidRPr="00373C4C">
        <w:rPr>
          <w:rFonts w:asciiTheme="minorHAnsi" w:hAnsiTheme="minorHAnsi" w:cstheme="minorHAnsi"/>
          <w:b w:val="0"/>
          <w:i/>
          <w:color w:val="auto"/>
          <w:sz w:val="20"/>
          <w:lang w:val="hu-HU"/>
        </w:rPr>
        <w:t>T</w:t>
      </w:r>
      <w:r w:rsidR="00E91623" w:rsidRPr="00373C4C">
        <w:rPr>
          <w:rFonts w:asciiTheme="minorHAnsi" w:hAnsiTheme="minorHAnsi" w:cstheme="minorHAnsi"/>
          <w:b w:val="0"/>
          <w:i/>
          <w:color w:val="auto"/>
          <w:sz w:val="20"/>
          <w:lang w:val="hu-HU"/>
        </w:rPr>
        <w:t xml:space="preserve">áblázat </w:t>
      </w:r>
      <w:r w:rsidRPr="00373C4C">
        <w:rPr>
          <w:rFonts w:asciiTheme="minorHAnsi" w:hAnsiTheme="minorHAnsi" w:cstheme="minorHAnsi"/>
          <w:b w:val="0"/>
          <w:i/>
          <w:color w:val="auto"/>
          <w:sz w:val="20"/>
          <w:lang w:val="hu-HU"/>
        </w:rPr>
        <w:t xml:space="preserve">- RACI </w:t>
      </w:r>
      <w:r w:rsidR="00E91623" w:rsidRPr="00373C4C">
        <w:rPr>
          <w:rFonts w:asciiTheme="minorHAnsi" w:hAnsiTheme="minorHAnsi" w:cstheme="minorHAnsi"/>
          <w:b w:val="0"/>
          <w:i/>
          <w:color w:val="auto"/>
          <w:sz w:val="20"/>
          <w:lang w:val="hu-HU"/>
        </w:rPr>
        <w:t>mátrix</w:t>
      </w:r>
      <w:bookmarkEnd w:id="37"/>
    </w:p>
    <w:p w14:paraId="02CF06C3" w14:textId="77777777" w:rsidR="00180D22" w:rsidRPr="00373C4C" w:rsidRDefault="00180D22" w:rsidP="008C08FF">
      <w:pPr>
        <w:jc w:val="both"/>
        <w:rPr>
          <w:rFonts w:asciiTheme="minorHAnsi" w:hAnsiTheme="minorHAnsi" w:cstheme="minorHAnsi"/>
          <w:lang w:val="hu-HU"/>
        </w:rPr>
      </w:pPr>
    </w:p>
    <w:p w14:paraId="5B4306D5" w14:textId="77777777" w:rsidR="004F7193" w:rsidRPr="00373C4C" w:rsidRDefault="004F7193" w:rsidP="004F7193">
      <w:pPr>
        <w:rPr>
          <w:rFonts w:asciiTheme="minorHAnsi" w:hAnsiTheme="minorHAnsi" w:cstheme="minorHAnsi"/>
          <w:lang w:val="hu-HU"/>
        </w:rPr>
      </w:pPr>
    </w:p>
    <w:sectPr w:rsidR="004F7193" w:rsidRPr="00373C4C" w:rsidSect="00735D36">
      <w:headerReference w:type="first" r:id="rId15"/>
      <w:footerReference w:type="first" r:id="rId16"/>
      <w:pgSz w:w="11907" w:h="16840" w:code="9"/>
      <w:pgMar w:top="1440" w:right="1440" w:bottom="1440" w:left="1440" w:header="720"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52CF0" w14:textId="77777777" w:rsidR="00457634" w:rsidRDefault="00457634">
      <w:r>
        <w:separator/>
      </w:r>
    </w:p>
  </w:endnote>
  <w:endnote w:type="continuationSeparator" w:id="0">
    <w:p w14:paraId="3F2892AD" w14:textId="77777777" w:rsidR="00457634" w:rsidRDefault="0045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73424" w14:textId="77777777" w:rsidR="00C23054" w:rsidRPr="009A7775" w:rsidRDefault="00FB3DAA" w:rsidP="00373C4C">
    <w:pPr>
      <w:pStyle w:val="llb"/>
    </w:pPr>
    <w:sdt>
      <w:sdtPr>
        <w:rPr>
          <w:rFonts w:asciiTheme="minorHAnsi" w:hAnsiTheme="minorHAnsi" w:cstheme="minorHAnsi"/>
          <w:szCs w:val="18"/>
        </w:rPr>
        <w:id w:val="5562340"/>
        <w:docPartObj>
          <w:docPartGallery w:val="Page Numbers (Bottom of Page)"/>
          <w:docPartUnique/>
        </w:docPartObj>
      </w:sdtPr>
      <w:sdtEndPr>
        <w:rPr>
          <w:sz w:val="18"/>
        </w:rPr>
      </w:sdtEndPr>
      <w:sdtContent>
        <w:sdt>
          <w:sdtPr>
            <w:rPr>
              <w:rFonts w:asciiTheme="minorHAnsi" w:hAnsiTheme="minorHAnsi" w:cstheme="minorHAnsi"/>
              <w:sz w:val="18"/>
              <w:szCs w:val="18"/>
            </w:rPr>
            <w:id w:val="5562341"/>
            <w:docPartObj>
              <w:docPartGallery w:val="Page Numbers (Top of Page)"/>
              <w:docPartUnique/>
            </w:docPartObj>
          </w:sdtPr>
          <w:sdtEndPr/>
          <w:sdtContent>
            <w:r w:rsidR="00C23054" w:rsidRPr="00A76F85">
              <w:rPr>
                <w:rFonts w:asciiTheme="minorHAnsi" w:hAnsiTheme="minorHAnsi" w:cstheme="minorHAnsi"/>
                <w:sz w:val="18"/>
                <w:szCs w:val="18"/>
              </w:rPr>
              <w:fldChar w:fldCharType="begin"/>
            </w:r>
            <w:r w:rsidR="00C23054" w:rsidRPr="00A76F85">
              <w:rPr>
                <w:rFonts w:asciiTheme="minorHAnsi" w:hAnsiTheme="minorHAnsi" w:cstheme="minorHAnsi"/>
                <w:sz w:val="18"/>
                <w:szCs w:val="18"/>
              </w:rPr>
              <w:instrText xml:space="preserve"> PAGE </w:instrText>
            </w:r>
            <w:r w:rsidR="00C23054" w:rsidRPr="00A76F85">
              <w:rPr>
                <w:rFonts w:asciiTheme="minorHAnsi" w:hAnsiTheme="minorHAnsi" w:cstheme="minorHAnsi"/>
                <w:sz w:val="18"/>
                <w:szCs w:val="18"/>
              </w:rPr>
              <w:fldChar w:fldCharType="separate"/>
            </w:r>
            <w:r w:rsidR="00E20BEB">
              <w:rPr>
                <w:rFonts w:asciiTheme="minorHAnsi" w:hAnsiTheme="minorHAnsi" w:cstheme="minorHAnsi"/>
                <w:noProof/>
                <w:sz w:val="18"/>
                <w:szCs w:val="18"/>
              </w:rPr>
              <w:t>6</w:t>
            </w:r>
            <w:r w:rsidR="00C23054" w:rsidRPr="00A76F85">
              <w:rPr>
                <w:rFonts w:asciiTheme="minorHAnsi" w:hAnsiTheme="minorHAnsi" w:cstheme="minorHAnsi"/>
                <w:sz w:val="18"/>
                <w:szCs w:val="18"/>
              </w:rPr>
              <w:fldChar w:fldCharType="end"/>
            </w:r>
            <w:r w:rsidR="00C23054" w:rsidRPr="00A76F85">
              <w:rPr>
                <w:rFonts w:asciiTheme="minorHAnsi" w:hAnsiTheme="minorHAnsi" w:cstheme="minorHAnsi"/>
                <w:sz w:val="18"/>
                <w:szCs w:val="18"/>
              </w:rPr>
              <w:t>/</w:t>
            </w:r>
            <w:r w:rsidR="00C23054">
              <w:rPr>
                <w:rFonts w:asciiTheme="minorHAnsi" w:hAnsiTheme="minorHAnsi" w:cstheme="minorHAnsi"/>
                <w:sz w:val="18"/>
                <w:szCs w:val="18"/>
              </w:rPr>
              <w:t>15</w:t>
            </w:r>
            <w:r w:rsidR="00C23054" w:rsidRPr="00A76F85">
              <w:rPr>
                <w:rFonts w:asciiTheme="minorHAnsi" w:hAnsiTheme="minorHAnsi" w:cstheme="minorHAnsi"/>
                <w:sz w:val="18"/>
                <w:szCs w:val="18"/>
              </w:rPr>
              <w:tab/>
            </w:r>
          </w:sdtContent>
        </w:sdt>
      </w:sdtContent>
    </w:sdt>
    <w:r w:rsidR="00C23054" w:rsidRPr="00A76F85">
      <w:rPr>
        <w:rFonts w:asciiTheme="minorHAnsi" w:hAnsiTheme="minorHAnsi" w:cstheme="minorHAnsi"/>
        <w:sz w:val="18"/>
        <w:szCs w:val="18"/>
      </w:rPr>
      <w:tab/>
    </w:r>
    <w:r w:rsidR="00C23054">
      <w:rPr>
        <w:rFonts w:asciiTheme="minorHAnsi" w:hAnsiTheme="minorHAnsi" w:cstheme="minorHAnsi"/>
        <w:sz w:val="18"/>
        <w:szCs w:val="18"/>
      </w:rPr>
      <w:t xml:space="preserve"> </w:t>
    </w:r>
    <w:r w:rsidR="00C23054" w:rsidRPr="00A76F85">
      <w:rPr>
        <w:rFonts w:asciiTheme="minorHAnsi" w:hAnsiTheme="minorHAnsi" w:cstheme="minorHAnsi"/>
        <w:sz w:val="18"/>
        <w:szCs w:val="18"/>
      </w:rPr>
      <w:t>V.S.</w:t>
    </w:r>
    <w:r w:rsidR="00C23054" w:rsidRPr="00A76F85">
      <w:rPr>
        <w:rFonts w:asciiTheme="minorHAnsi" w:hAnsiTheme="minorHAnsi" w:cstheme="minorHAnsi"/>
        <w:noProof/>
        <w:sz w:val="18"/>
        <w:szCs w:val="18"/>
        <w:lang w:val="hu-HU" w:eastAsia="hu-HU"/>
      </w:rPr>
      <w:drawing>
        <wp:inline distT="0" distB="0" distL="0" distR="0" wp14:anchorId="768AF339" wp14:editId="4BA1D162">
          <wp:extent cx="502920" cy="289560"/>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ISZK_logo_mini.jpg"/>
                  <pic:cNvPicPr/>
                </pic:nvPicPr>
                <pic:blipFill>
                  <a:blip r:embed="rId1">
                    <a:extLst>
                      <a:ext uri="{28A0092B-C50C-407E-A947-70E740481C1C}">
                        <a14:useLocalDpi xmlns:a14="http://schemas.microsoft.com/office/drawing/2010/main" val="0"/>
                      </a:ext>
                    </a:extLst>
                  </a:blip>
                  <a:stretch>
                    <a:fillRect/>
                  </a:stretch>
                </pic:blipFill>
                <pic:spPr>
                  <a:xfrm>
                    <a:off x="0" y="0"/>
                    <a:ext cx="502920" cy="289560"/>
                  </a:xfrm>
                  <a:prstGeom prst="rect">
                    <a:avLst/>
                  </a:prstGeom>
                </pic:spPr>
              </pic:pic>
            </a:graphicData>
          </a:graphic>
        </wp:inline>
      </w:drawing>
    </w:r>
    <w:r w:rsidR="00C23054">
      <w:rPr>
        <w:rFonts w:asciiTheme="minorHAnsi" w:hAnsiTheme="minorHAnsi" w:cstheme="minorHAnsi"/>
        <w:sz w:val="18"/>
        <w:szCs w:val="18"/>
      </w:rPr>
      <w:t>2018.K2</w:t>
    </w:r>
  </w:p>
  <w:p w14:paraId="2B084516" w14:textId="77777777" w:rsidR="00C23054" w:rsidRPr="00373C4C" w:rsidRDefault="00C23054" w:rsidP="00373C4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C93C" w14:textId="2687786F" w:rsidR="00C23054" w:rsidRPr="00BC646D" w:rsidRDefault="00A30C34" w:rsidP="00735D36">
    <w:pPr>
      <w:rPr>
        <w:rFonts w:cs="Arial"/>
        <w:bCs/>
        <w:iCs/>
        <w:sz w:val="20"/>
      </w:rPr>
    </w:pPr>
    <w:r>
      <w:rPr>
        <w:noProof/>
        <w:sz w:val="20"/>
        <w:lang w:val="hu-HU" w:eastAsia="hu-HU"/>
      </w:rPr>
      <mc:AlternateContent>
        <mc:Choice Requires="wps">
          <w:drawing>
            <wp:anchor distT="4294967295" distB="4294967295" distL="114300" distR="114300" simplePos="0" relativeHeight="251679744" behindDoc="0" locked="0" layoutInCell="1" allowOverlap="1" wp14:anchorId="561F8956" wp14:editId="50D76E09">
              <wp:simplePos x="0" y="0"/>
              <wp:positionH relativeFrom="margin">
                <wp:align>left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51688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w:pict>
            <v:line w14:anchorId="76259C72" id="Line 9" o:spid="_x0000_s1026" style="position:absolute;flip:y;z-index:251679744;visibility:visible;mso-wrap-style:square;mso-width-percent:1000;mso-height-percent:0;mso-top-percent:200;mso-wrap-distance-left:9pt;mso-wrap-distance-top:-3e-5mm;mso-wrap-distance-right:9pt;mso-wrap-distance-bottom:-3e-5mm;mso-position-horizontal:left;mso-position-horizontal-relative:margin;mso-position-vertical-relative:bottom-margin-area;mso-width-percent:1000;mso-height-percent:0;mso-top-percent:200;mso-width-relative:margin;mso-height-relative:page" from="0,0" to="43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">
              <w10:wrap anchorx="margin" anchory="margin"/>
            </v:line>
          </w:pict>
        </mc:Fallback>
      </mc:AlternateContent>
    </w:r>
    <w:r w:rsidR="00C23054" w:rsidRPr="00BC646D">
      <w:rPr>
        <w:sz w:val="20"/>
      </w:rPr>
      <w:t>Ve</w:t>
    </w:r>
    <w:r w:rsidR="00C23054">
      <w:rPr>
        <w:sz w:val="20"/>
      </w:rPr>
      <w:t>rzió</w:t>
    </w:r>
    <w:r w:rsidR="00C23054" w:rsidRPr="00BC646D">
      <w:rPr>
        <w:sz w:val="20"/>
      </w:rPr>
      <w:t xml:space="preserve"> </w:t>
    </w:r>
    <w:r w:rsidR="00714165">
      <w:fldChar w:fldCharType="begin"/>
    </w:r>
    <w:r w:rsidR="00714165">
      <w:instrText xml:space="preserve"> STYLEREF  "Version Number"  \* MERGEFORMAT </w:instrText>
    </w:r>
    <w:r w:rsidR="00714165">
      <w:fldChar w:fldCharType="separate"/>
    </w:r>
    <w:r w:rsidR="00420848">
      <w:rPr>
        <w:b/>
        <w:bCs/>
        <w:noProof/>
        <w:lang w:val="hu-HU"/>
      </w:rPr>
      <w:t>Hiba! Nincs ilyen stílusú szöveg a dokumentumban.</w:t>
    </w:r>
    <w:r w:rsidR="00714165">
      <w:rPr>
        <w:noProof/>
        <w:sz w:val="20"/>
      </w:rPr>
      <w:fldChar w:fldCharType="end"/>
    </w:r>
  </w:p>
  <w:p w14:paraId="7F5AEDDE" w14:textId="77777777" w:rsidR="00C23054" w:rsidRDefault="00C2305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0152E" w14:textId="77777777" w:rsidR="00457634" w:rsidRDefault="00457634">
      <w:r>
        <w:separator/>
      </w:r>
    </w:p>
  </w:footnote>
  <w:footnote w:type="continuationSeparator" w:id="0">
    <w:p w14:paraId="2956CC12" w14:textId="77777777" w:rsidR="00457634" w:rsidRDefault="00457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csostblzat"/>
      <w:tblW w:w="0" w:type="auto"/>
      <w:tblLook w:val="04A0" w:firstRow="1" w:lastRow="0" w:firstColumn="1" w:lastColumn="0" w:noHBand="0" w:noVBand="1"/>
    </w:tblPr>
    <w:tblGrid>
      <w:gridCol w:w="1716"/>
      <w:gridCol w:w="5367"/>
      <w:gridCol w:w="1933"/>
    </w:tblGrid>
    <w:tr w:rsidR="00C23054" w14:paraId="2F9C472A" w14:textId="77777777" w:rsidTr="008C0079">
      <w:trPr>
        <w:trHeight w:val="846"/>
      </w:trPr>
      <w:tc>
        <w:tcPr>
          <w:tcW w:w="1716" w:type="dxa"/>
        </w:tcPr>
        <w:p w14:paraId="2FE161C5" w14:textId="77777777" w:rsidR="00C23054" w:rsidRPr="00ED5A1A" w:rsidRDefault="00C23054" w:rsidP="00373C4C">
          <w:pPr>
            <w:pStyle w:val="lfej"/>
            <w:tabs>
              <w:tab w:val="clear" w:pos="4153"/>
              <w:tab w:val="clear" w:pos="8306"/>
              <w:tab w:val="left" w:pos="1908"/>
            </w:tabs>
          </w:pPr>
          <w:r w:rsidRPr="00ED5A1A">
            <w:rPr>
              <w:noProof/>
              <w:lang w:val="hu-HU" w:eastAsia="hu-HU"/>
            </w:rPr>
            <w:drawing>
              <wp:anchor distT="0" distB="0" distL="114300" distR="114300" simplePos="0" relativeHeight="251661312" behindDoc="0" locked="0" layoutInCell="1" allowOverlap="1" wp14:anchorId="32853B2F" wp14:editId="3B9AB683">
                <wp:simplePos x="0" y="0"/>
                <wp:positionH relativeFrom="column">
                  <wp:posOffset>0</wp:posOffset>
                </wp:positionH>
                <wp:positionV relativeFrom="paragraph">
                  <wp:posOffset>35737</wp:posOffset>
                </wp:positionV>
                <wp:extent cx="861237" cy="444509"/>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237" cy="44450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67" w:type="dxa"/>
        </w:tcPr>
        <w:p w14:paraId="74708FAA" w14:textId="77777777" w:rsidR="00C23054" w:rsidRDefault="00C23054" w:rsidP="00373C4C">
          <w:pPr>
            <w:jc w:val="center"/>
            <w:rPr>
              <w:rFonts w:ascii="Garamond" w:hAnsi="Garamond"/>
              <w:szCs w:val="32"/>
              <w:lang w:val="hu-HU"/>
            </w:rPr>
          </w:pPr>
        </w:p>
        <w:p w14:paraId="1D446971" w14:textId="77777777" w:rsidR="00C23054" w:rsidRPr="00C63467" w:rsidRDefault="00C23054" w:rsidP="00E20BEB">
          <w:pPr>
            <w:tabs>
              <w:tab w:val="center" w:pos="4153"/>
              <w:tab w:val="right" w:pos="8306"/>
            </w:tabs>
            <w:jc w:val="center"/>
            <w:rPr>
              <w:rFonts w:ascii="Garamond" w:hAnsi="Garamond"/>
              <w:szCs w:val="32"/>
              <w:lang w:val="hu-HU"/>
            </w:rPr>
          </w:pPr>
          <w:r w:rsidRPr="001175E9">
            <w:rPr>
              <w:rFonts w:asciiTheme="minorHAnsi" w:hAnsiTheme="minorHAnsi" w:cstheme="minorHAnsi"/>
              <w:lang w:val="hu-HU"/>
            </w:rPr>
            <w:t xml:space="preserve">Adatvédelmi </w:t>
          </w:r>
          <w:r>
            <w:rPr>
              <w:rFonts w:asciiTheme="minorHAnsi" w:hAnsiTheme="minorHAnsi" w:cstheme="minorHAnsi"/>
              <w:lang w:val="hu-HU"/>
            </w:rPr>
            <w:t>hatásvizsgálat eljárásrendje</w:t>
          </w:r>
        </w:p>
      </w:tc>
      <w:tc>
        <w:tcPr>
          <w:tcW w:w="1933" w:type="dxa"/>
        </w:tcPr>
        <w:p w14:paraId="648DD11E" w14:textId="77777777" w:rsidR="00C23054" w:rsidRDefault="00C23054" w:rsidP="00373C4C">
          <w:pPr>
            <w:pStyle w:val="lfej"/>
            <w:tabs>
              <w:tab w:val="clear" w:pos="4153"/>
              <w:tab w:val="clear" w:pos="8306"/>
              <w:tab w:val="left" w:pos="1908"/>
            </w:tabs>
          </w:pPr>
          <w:r>
            <w:rPr>
              <w:noProof/>
              <w:lang w:val="hu-HU" w:eastAsia="hu-HU"/>
            </w:rPr>
            <w:drawing>
              <wp:anchor distT="0" distB="0" distL="114300" distR="114300" simplePos="0" relativeHeight="251657216" behindDoc="0" locked="0" layoutInCell="1" allowOverlap="1" wp14:anchorId="6E192FF5" wp14:editId="3BEC6D85">
                <wp:simplePos x="0" y="0"/>
                <wp:positionH relativeFrom="column">
                  <wp:posOffset>-55245</wp:posOffset>
                </wp:positionH>
                <wp:positionV relativeFrom="paragraph">
                  <wp:posOffset>78622</wp:posOffset>
                </wp:positionV>
                <wp:extent cx="1176655" cy="406400"/>
                <wp:effectExtent l="0" t="0" r="4445" b="0"/>
                <wp:wrapNone/>
                <wp:docPr id="1" name="Kép 3"/>
                <wp:cNvGraphicFramePr/>
                <a:graphic xmlns:a="http://schemas.openxmlformats.org/drawingml/2006/main">
                  <a:graphicData uri="http://schemas.openxmlformats.org/drawingml/2006/picture">
                    <pic:pic xmlns:pic="http://schemas.openxmlformats.org/drawingml/2006/picture">
                      <pic:nvPicPr>
                        <pic:cNvPr id="4" name="Kép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6655" cy="406400"/>
                        </a:xfrm>
                        <a:prstGeom prst="rect">
                          <a:avLst/>
                        </a:prstGeom>
                      </pic:spPr>
                    </pic:pic>
                  </a:graphicData>
                </a:graphic>
              </wp:anchor>
            </w:drawing>
          </w:r>
        </w:p>
      </w:tc>
    </w:tr>
  </w:tbl>
  <w:p w14:paraId="1962D2E1" w14:textId="77777777" w:rsidR="00C23054" w:rsidRPr="00BC646D" w:rsidRDefault="00C23054" w:rsidP="00373C4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3F466" w14:textId="77777777" w:rsidR="00C23054" w:rsidRPr="00BC646D" w:rsidRDefault="00C23054" w:rsidP="00A545F8">
    <w:pPr>
      <w:tabs>
        <w:tab w:val="center" w:pos="4153"/>
        <w:tab w:val="right" w:pos="8306"/>
      </w:tabs>
    </w:pPr>
    <w:r>
      <w:rPr>
        <w:noProof/>
        <w:lang w:val="hu-HU" w:eastAsia="hu-HU"/>
      </w:rPr>
      <w:drawing>
        <wp:inline distT="0" distB="0" distL="0" distR="0" wp14:anchorId="19EA8A39" wp14:editId="75BAD9D3">
          <wp:extent cx="2211572" cy="1263755"/>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7180" cy="1272674"/>
                  </a:xfrm>
                  <a:prstGeom prst="rect">
                    <a:avLst/>
                  </a:prstGeom>
                </pic:spPr>
              </pic:pic>
            </a:graphicData>
          </a:graphic>
        </wp:inline>
      </w:drawing>
    </w:r>
  </w:p>
  <w:p w14:paraId="2283C8B2" w14:textId="77777777" w:rsidR="00C23054" w:rsidRPr="00BC646D" w:rsidRDefault="00C23054" w:rsidP="00735D36">
    <w:pPr>
      <w:tabs>
        <w:tab w:val="center" w:pos="4153"/>
        <w:tab w:val="right" w:pos="8306"/>
      </w:tabs>
    </w:pPr>
  </w:p>
  <w:p w14:paraId="34B70DC3" w14:textId="77777777" w:rsidR="00C23054" w:rsidRDefault="00C23054">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98AF0" w14:textId="77777777" w:rsidR="00C23054" w:rsidRDefault="00C23054" w:rsidP="00125CF5">
    <w:pPr>
      <w:tabs>
        <w:tab w:val="center" w:pos="4153"/>
        <w:tab w:val="right" w:pos="8306"/>
      </w:tabs>
      <w:jc w:val="center"/>
      <w:rPr>
        <w:sz w:val="20"/>
        <w:szCs w:val="20"/>
      </w:rPr>
    </w:pPr>
    <w:r>
      <w:rPr>
        <w:sz w:val="20"/>
        <w:szCs w:val="20"/>
      </w:rPr>
      <w:t>Adatvédelmi hatásvizsgálat eljárásrend</w:t>
    </w:r>
  </w:p>
  <w:p w14:paraId="39240383" w14:textId="1531EAC6" w:rsidR="00C23054" w:rsidRPr="00BC646D" w:rsidRDefault="00A30C34" w:rsidP="00735D36">
    <w:pPr>
      <w:tabs>
        <w:tab w:val="center" w:pos="4153"/>
        <w:tab w:val="right" w:pos="8306"/>
      </w:tabs>
    </w:pPr>
    <w:r>
      <w:rPr>
        <w:b/>
        <w:noProof/>
        <w:sz w:val="20"/>
        <w:szCs w:val="20"/>
        <w:lang w:val="hu-HU" w:eastAsia="hu-HU"/>
      </w:rPr>
      <mc:AlternateContent>
        <mc:Choice Requires="wps">
          <w:drawing>
            <wp:anchor distT="4294967295" distB="4294967295" distL="114300" distR="114300" simplePos="0" relativeHeight="251677696" behindDoc="0" locked="0" layoutInCell="1" allowOverlap="1" wp14:anchorId="14492BBC" wp14:editId="00FD6C57">
              <wp:simplePos x="0" y="0"/>
              <wp:positionH relativeFrom="margin">
                <wp:align>left</wp:align>
              </wp:positionH>
              <mc:AlternateContent>
                <mc:Choice Requires="wp14">
                  <wp:positionV relativeFrom="topMargin">
                    <wp14:pctPosVOffset>70000</wp14:pctPosVOffset>
                  </wp:positionV>
                </mc:Choice>
                <mc:Fallback>
                  <wp:positionV relativeFrom="page">
                    <wp:posOffset>640080</wp:posOffset>
                  </wp:positionV>
                </mc:Fallback>
              </mc:AlternateContent>
              <wp:extent cx="5259705"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w:pict>
            <v:line w14:anchorId="0A3619C8" id="Line 8" o:spid="_x0000_s1026" style="position:absolute;z-index:251677696;visibility:visible;mso-wrap-style:square;mso-width-percent:1000;mso-height-percent:0;mso-top-percent:700;mso-wrap-distance-left:9pt;mso-wrap-distance-top:-3e-5mm;mso-wrap-distance-right:9pt;mso-wrap-distance-bottom:-3e-5mm;mso-position-horizontal:left;mso-position-horizontal-relative:margin;mso-position-vertical-relative:top-margin-area;mso-width-percent:1000;mso-height-percent:0;mso-top-percent:700;mso-width-relative:margin;mso-height-relative:page" from="0,0" to="4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">
              <w10:wrap anchorx="margin" anchory="margin"/>
            </v:line>
          </w:pict>
        </mc:Fallback>
      </mc:AlternateContent>
    </w:r>
  </w:p>
  <w:p w14:paraId="35A788D7" w14:textId="77777777" w:rsidR="00C23054" w:rsidRDefault="00C2305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42BD"/>
    <w:multiLevelType w:val="hybridMultilevel"/>
    <w:tmpl w:val="1D6AC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D1629"/>
    <w:multiLevelType w:val="hybridMultilevel"/>
    <w:tmpl w:val="8C8E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01075"/>
    <w:multiLevelType w:val="hybridMultilevel"/>
    <w:tmpl w:val="05085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C2A09"/>
    <w:multiLevelType w:val="hybridMultilevel"/>
    <w:tmpl w:val="B35A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03139"/>
    <w:multiLevelType w:val="hybridMultilevel"/>
    <w:tmpl w:val="5D5E40F8"/>
    <w:lvl w:ilvl="0" w:tplc="82F44F6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811B1"/>
    <w:multiLevelType w:val="hybridMultilevel"/>
    <w:tmpl w:val="A938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E3514"/>
    <w:multiLevelType w:val="hybridMultilevel"/>
    <w:tmpl w:val="DC66C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1792D"/>
    <w:multiLevelType w:val="hybridMultilevel"/>
    <w:tmpl w:val="2BB294CC"/>
    <w:lvl w:ilvl="0" w:tplc="00C4BEC0">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31F71E9"/>
    <w:multiLevelType w:val="hybridMultilevel"/>
    <w:tmpl w:val="B5703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503D8"/>
    <w:multiLevelType w:val="multilevel"/>
    <w:tmpl w:val="361C3E1A"/>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0" w15:restartNumberingAfterBreak="0">
    <w:nsid w:val="3F3A509D"/>
    <w:multiLevelType w:val="hybridMultilevel"/>
    <w:tmpl w:val="C05A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6650E"/>
    <w:multiLevelType w:val="hybridMultilevel"/>
    <w:tmpl w:val="48007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6709C"/>
    <w:multiLevelType w:val="hybridMultilevel"/>
    <w:tmpl w:val="AF0A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4112E"/>
    <w:multiLevelType w:val="hybridMultilevel"/>
    <w:tmpl w:val="7850FAEA"/>
    <w:lvl w:ilvl="0" w:tplc="82F44F6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D90"/>
    <w:multiLevelType w:val="hybridMultilevel"/>
    <w:tmpl w:val="1356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27AB9"/>
    <w:multiLevelType w:val="hybridMultilevel"/>
    <w:tmpl w:val="DCE4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840BAC"/>
    <w:multiLevelType w:val="hybridMultilevel"/>
    <w:tmpl w:val="9EF8FE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D432213"/>
    <w:multiLevelType w:val="hybridMultilevel"/>
    <w:tmpl w:val="D6C4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8123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824670"/>
    <w:multiLevelType w:val="hybridMultilevel"/>
    <w:tmpl w:val="0114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C322D7"/>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9104FE5"/>
    <w:multiLevelType w:val="hybridMultilevel"/>
    <w:tmpl w:val="83A4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7C6A29"/>
    <w:multiLevelType w:val="hybridMultilevel"/>
    <w:tmpl w:val="01961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FD3105"/>
    <w:multiLevelType w:val="hybridMultilevel"/>
    <w:tmpl w:val="9BE8B72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6FF30387"/>
    <w:multiLevelType w:val="hybridMultilevel"/>
    <w:tmpl w:val="01961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FF79E0"/>
    <w:multiLevelType w:val="hybridMultilevel"/>
    <w:tmpl w:val="D38E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19138D"/>
    <w:multiLevelType w:val="hybridMultilevel"/>
    <w:tmpl w:val="746A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483870"/>
    <w:multiLevelType w:val="hybridMultilevel"/>
    <w:tmpl w:val="D736E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A17D73"/>
    <w:multiLevelType w:val="hybridMultilevel"/>
    <w:tmpl w:val="E1CC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B779B"/>
    <w:multiLevelType w:val="hybridMultilevel"/>
    <w:tmpl w:val="8AE4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7"/>
  </w:num>
  <w:num w:numId="4">
    <w:abstractNumId w:val="15"/>
  </w:num>
  <w:num w:numId="5">
    <w:abstractNumId w:val="24"/>
  </w:num>
  <w:num w:numId="6">
    <w:abstractNumId w:val="0"/>
  </w:num>
  <w:num w:numId="7">
    <w:abstractNumId w:val="11"/>
  </w:num>
  <w:num w:numId="8">
    <w:abstractNumId w:val="26"/>
  </w:num>
  <w:num w:numId="9">
    <w:abstractNumId w:val="28"/>
  </w:num>
  <w:num w:numId="10">
    <w:abstractNumId w:val="8"/>
  </w:num>
  <w:num w:numId="11">
    <w:abstractNumId w:val="23"/>
  </w:num>
  <w:num w:numId="12">
    <w:abstractNumId w:val="12"/>
  </w:num>
  <w:num w:numId="13">
    <w:abstractNumId w:val="21"/>
  </w:num>
  <w:num w:numId="14">
    <w:abstractNumId w:val="25"/>
  </w:num>
  <w:num w:numId="15">
    <w:abstractNumId w:val="14"/>
  </w:num>
  <w:num w:numId="16">
    <w:abstractNumId w:val="1"/>
  </w:num>
  <w:num w:numId="17">
    <w:abstractNumId w:val="3"/>
  </w:num>
  <w:num w:numId="18">
    <w:abstractNumId w:val="10"/>
  </w:num>
  <w:num w:numId="19">
    <w:abstractNumId w:val="19"/>
  </w:num>
  <w:num w:numId="20">
    <w:abstractNumId w:val="4"/>
  </w:num>
  <w:num w:numId="21">
    <w:abstractNumId w:val="6"/>
  </w:num>
  <w:num w:numId="22">
    <w:abstractNumId w:val="13"/>
  </w:num>
  <w:num w:numId="23">
    <w:abstractNumId w:val="2"/>
  </w:num>
  <w:num w:numId="24">
    <w:abstractNumId w:val="29"/>
  </w:num>
  <w:num w:numId="25">
    <w:abstractNumId w:val="5"/>
  </w:num>
  <w:num w:numId="26">
    <w:abstractNumId w:val="17"/>
  </w:num>
  <w:num w:numId="27">
    <w:abstractNumId w:val="16"/>
  </w:num>
  <w:num w:numId="28">
    <w:abstractNumId w:val="22"/>
  </w:num>
  <w:num w:numId="29">
    <w:abstractNumId w:val="7"/>
  </w:num>
  <w:num w:numId="30">
    <w:abstractNumId w:val="20"/>
  </w:num>
  <w:num w:numId="31">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hu-HU" w:vendorID="64" w:dllVersion="4096" w:nlCheck="1" w:checkStyle="0"/>
  <w:activeWritingStyle w:appName="MSWord" w:lang="en-GB" w:vendorID="64" w:dllVersion="4096" w:nlCheck="1" w:checkStyle="0"/>
  <w:activeWritingStyle w:appName="MSWord" w:lang="hu-HU" w:vendorID="64" w:dllVersion="0" w:nlCheck="1" w:checkStyle="0"/>
  <w:activeWritingStyle w:appName="MSWord" w:lang="en-GB" w:vendorID="8" w:dllVersion="513" w:checkStyle="1"/>
  <w:activeWritingStyle w:appName="MSWord" w:lang="en-US" w:vendorID="8" w:dllVersion="513" w:checkStyle="1"/>
  <w:activeWritingStyle w:appName="MSWord" w:lang="fr-FR" w:vendorID="9" w:dllVersion="512" w:checkStyle="1"/>
  <w:activeWritingStyle w:appName="MSWord" w:lang="hu-HU" w:vendorID="7" w:dllVersion="513" w:checkStyle="1"/>
  <w:defaultTabStop w:val="720"/>
  <w:hyphenationZone w:val="425"/>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C1"/>
    <w:rsid w:val="00002BE1"/>
    <w:rsid w:val="000056E8"/>
    <w:rsid w:val="00007EBD"/>
    <w:rsid w:val="00012438"/>
    <w:rsid w:val="00026A6B"/>
    <w:rsid w:val="00026E07"/>
    <w:rsid w:val="00027241"/>
    <w:rsid w:val="00027F61"/>
    <w:rsid w:val="00036687"/>
    <w:rsid w:val="00036738"/>
    <w:rsid w:val="0004216E"/>
    <w:rsid w:val="00046300"/>
    <w:rsid w:val="00073758"/>
    <w:rsid w:val="00075B6C"/>
    <w:rsid w:val="000762FF"/>
    <w:rsid w:val="000775B3"/>
    <w:rsid w:val="00082540"/>
    <w:rsid w:val="0008437B"/>
    <w:rsid w:val="00085C94"/>
    <w:rsid w:val="0009050F"/>
    <w:rsid w:val="0009514E"/>
    <w:rsid w:val="000A00D7"/>
    <w:rsid w:val="000A1F77"/>
    <w:rsid w:val="000A31CD"/>
    <w:rsid w:val="000A68ED"/>
    <w:rsid w:val="000A7FF6"/>
    <w:rsid w:val="000C605C"/>
    <w:rsid w:val="000D283C"/>
    <w:rsid w:val="000E19A8"/>
    <w:rsid w:val="000E495E"/>
    <w:rsid w:val="000F2770"/>
    <w:rsid w:val="000F4177"/>
    <w:rsid w:val="000F431A"/>
    <w:rsid w:val="00114FE8"/>
    <w:rsid w:val="00115636"/>
    <w:rsid w:val="00125CF5"/>
    <w:rsid w:val="00130294"/>
    <w:rsid w:val="00140BBB"/>
    <w:rsid w:val="00144AF1"/>
    <w:rsid w:val="00163F17"/>
    <w:rsid w:val="001711F2"/>
    <w:rsid w:val="00180D22"/>
    <w:rsid w:val="00195721"/>
    <w:rsid w:val="001A22E9"/>
    <w:rsid w:val="001A267A"/>
    <w:rsid w:val="001B41BC"/>
    <w:rsid w:val="001C0C2E"/>
    <w:rsid w:val="001C1DBE"/>
    <w:rsid w:val="001C28C0"/>
    <w:rsid w:val="001D3655"/>
    <w:rsid w:val="001D4D3A"/>
    <w:rsid w:val="001D5C6F"/>
    <w:rsid w:val="001D61B5"/>
    <w:rsid w:val="001E0B0A"/>
    <w:rsid w:val="00202590"/>
    <w:rsid w:val="00210445"/>
    <w:rsid w:val="00212705"/>
    <w:rsid w:val="00222AB0"/>
    <w:rsid w:val="002348FA"/>
    <w:rsid w:val="00235AC7"/>
    <w:rsid w:val="00245B97"/>
    <w:rsid w:val="0025316E"/>
    <w:rsid w:val="00257C90"/>
    <w:rsid w:val="0026363D"/>
    <w:rsid w:val="00270EED"/>
    <w:rsid w:val="00276F4C"/>
    <w:rsid w:val="002C7CF1"/>
    <w:rsid w:val="002D74F6"/>
    <w:rsid w:val="002E15A9"/>
    <w:rsid w:val="002F6B7F"/>
    <w:rsid w:val="002F79B2"/>
    <w:rsid w:val="00310092"/>
    <w:rsid w:val="00312227"/>
    <w:rsid w:val="00321AA9"/>
    <w:rsid w:val="003239C0"/>
    <w:rsid w:val="00324900"/>
    <w:rsid w:val="003346DA"/>
    <w:rsid w:val="003414C8"/>
    <w:rsid w:val="00344DD8"/>
    <w:rsid w:val="0035503E"/>
    <w:rsid w:val="0036430E"/>
    <w:rsid w:val="003701D3"/>
    <w:rsid w:val="00373C4C"/>
    <w:rsid w:val="00383621"/>
    <w:rsid w:val="00386CA7"/>
    <w:rsid w:val="00386D3F"/>
    <w:rsid w:val="003924F9"/>
    <w:rsid w:val="00393FD9"/>
    <w:rsid w:val="003A4911"/>
    <w:rsid w:val="003A5C1E"/>
    <w:rsid w:val="003C1667"/>
    <w:rsid w:val="003C1B0C"/>
    <w:rsid w:val="003C4DCF"/>
    <w:rsid w:val="003D28D1"/>
    <w:rsid w:val="003E1626"/>
    <w:rsid w:val="003E2B08"/>
    <w:rsid w:val="003E497E"/>
    <w:rsid w:val="003F576F"/>
    <w:rsid w:val="00401870"/>
    <w:rsid w:val="00414D69"/>
    <w:rsid w:val="00417320"/>
    <w:rsid w:val="00420848"/>
    <w:rsid w:val="00420EF8"/>
    <w:rsid w:val="00431355"/>
    <w:rsid w:val="004329B8"/>
    <w:rsid w:val="00455408"/>
    <w:rsid w:val="00457634"/>
    <w:rsid w:val="00461A51"/>
    <w:rsid w:val="00465B63"/>
    <w:rsid w:val="00466977"/>
    <w:rsid w:val="00473AA3"/>
    <w:rsid w:val="00491BBF"/>
    <w:rsid w:val="00492786"/>
    <w:rsid w:val="00495F7B"/>
    <w:rsid w:val="004A4DEE"/>
    <w:rsid w:val="004C23FE"/>
    <w:rsid w:val="004C5923"/>
    <w:rsid w:val="004C7BC3"/>
    <w:rsid w:val="004D248A"/>
    <w:rsid w:val="004D44AE"/>
    <w:rsid w:val="004D4C10"/>
    <w:rsid w:val="004D521B"/>
    <w:rsid w:val="004E1A32"/>
    <w:rsid w:val="004E37C0"/>
    <w:rsid w:val="004F7193"/>
    <w:rsid w:val="004F7A3D"/>
    <w:rsid w:val="0050084E"/>
    <w:rsid w:val="00501AEC"/>
    <w:rsid w:val="00504422"/>
    <w:rsid w:val="005156CC"/>
    <w:rsid w:val="005212EF"/>
    <w:rsid w:val="0052142E"/>
    <w:rsid w:val="0052638E"/>
    <w:rsid w:val="00532ABC"/>
    <w:rsid w:val="005365A6"/>
    <w:rsid w:val="00561120"/>
    <w:rsid w:val="00561959"/>
    <w:rsid w:val="00576459"/>
    <w:rsid w:val="00585791"/>
    <w:rsid w:val="00591D0F"/>
    <w:rsid w:val="00593C65"/>
    <w:rsid w:val="005A21DE"/>
    <w:rsid w:val="005A77B4"/>
    <w:rsid w:val="005B07FD"/>
    <w:rsid w:val="005C2D07"/>
    <w:rsid w:val="005C672C"/>
    <w:rsid w:val="005D7346"/>
    <w:rsid w:val="005E102F"/>
    <w:rsid w:val="005F0E7B"/>
    <w:rsid w:val="005F6720"/>
    <w:rsid w:val="006047C5"/>
    <w:rsid w:val="00612843"/>
    <w:rsid w:val="00612A97"/>
    <w:rsid w:val="00613CDA"/>
    <w:rsid w:val="00632A65"/>
    <w:rsid w:val="00642CF2"/>
    <w:rsid w:val="0065544E"/>
    <w:rsid w:val="00657BAD"/>
    <w:rsid w:val="006621C7"/>
    <w:rsid w:val="00667BD0"/>
    <w:rsid w:val="00676F32"/>
    <w:rsid w:val="00677F18"/>
    <w:rsid w:val="00684D42"/>
    <w:rsid w:val="006877A3"/>
    <w:rsid w:val="00687CC1"/>
    <w:rsid w:val="0069104E"/>
    <w:rsid w:val="006942B6"/>
    <w:rsid w:val="006949D5"/>
    <w:rsid w:val="006A50A8"/>
    <w:rsid w:val="006B3A88"/>
    <w:rsid w:val="006C01B7"/>
    <w:rsid w:val="006D0AA9"/>
    <w:rsid w:val="006D4669"/>
    <w:rsid w:val="006E21FC"/>
    <w:rsid w:val="006F37D5"/>
    <w:rsid w:val="00712A18"/>
    <w:rsid w:val="00714165"/>
    <w:rsid w:val="00716B92"/>
    <w:rsid w:val="00724D7B"/>
    <w:rsid w:val="0072581B"/>
    <w:rsid w:val="007325EC"/>
    <w:rsid w:val="00735D36"/>
    <w:rsid w:val="00753C5F"/>
    <w:rsid w:val="00755B44"/>
    <w:rsid w:val="00782993"/>
    <w:rsid w:val="00794479"/>
    <w:rsid w:val="007A2ADB"/>
    <w:rsid w:val="007A506C"/>
    <w:rsid w:val="007B274C"/>
    <w:rsid w:val="007B3FD9"/>
    <w:rsid w:val="007B5850"/>
    <w:rsid w:val="007C0412"/>
    <w:rsid w:val="007C5461"/>
    <w:rsid w:val="007D3313"/>
    <w:rsid w:val="007E1F2F"/>
    <w:rsid w:val="007E2B7D"/>
    <w:rsid w:val="007F53BB"/>
    <w:rsid w:val="00801657"/>
    <w:rsid w:val="0081542B"/>
    <w:rsid w:val="008170A9"/>
    <w:rsid w:val="008326F6"/>
    <w:rsid w:val="00845D88"/>
    <w:rsid w:val="00855B06"/>
    <w:rsid w:val="00856748"/>
    <w:rsid w:val="00857B8D"/>
    <w:rsid w:val="00866AE4"/>
    <w:rsid w:val="0088744F"/>
    <w:rsid w:val="008918BC"/>
    <w:rsid w:val="00893A8D"/>
    <w:rsid w:val="008A0C27"/>
    <w:rsid w:val="008A4347"/>
    <w:rsid w:val="008A5B67"/>
    <w:rsid w:val="008B24AE"/>
    <w:rsid w:val="008C0079"/>
    <w:rsid w:val="008C08FF"/>
    <w:rsid w:val="008C7D5D"/>
    <w:rsid w:val="008D0E3A"/>
    <w:rsid w:val="008D3C26"/>
    <w:rsid w:val="008D72C3"/>
    <w:rsid w:val="008E4A10"/>
    <w:rsid w:val="00903501"/>
    <w:rsid w:val="009113B9"/>
    <w:rsid w:val="0091378C"/>
    <w:rsid w:val="0092025E"/>
    <w:rsid w:val="00923BA8"/>
    <w:rsid w:val="00942631"/>
    <w:rsid w:val="00942CBB"/>
    <w:rsid w:val="009501A3"/>
    <w:rsid w:val="00953143"/>
    <w:rsid w:val="00953F80"/>
    <w:rsid w:val="00954E98"/>
    <w:rsid w:val="00966E5A"/>
    <w:rsid w:val="00971798"/>
    <w:rsid w:val="00975543"/>
    <w:rsid w:val="00975E3F"/>
    <w:rsid w:val="00981531"/>
    <w:rsid w:val="0099696E"/>
    <w:rsid w:val="009A0FD9"/>
    <w:rsid w:val="009A1220"/>
    <w:rsid w:val="009B2A83"/>
    <w:rsid w:val="009B5698"/>
    <w:rsid w:val="009C74CD"/>
    <w:rsid w:val="009D2BDB"/>
    <w:rsid w:val="009E4D68"/>
    <w:rsid w:val="00A11F15"/>
    <w:rsid w:val="00A13E21"/>
    <w:rsid w:val="00A1537D"/>
    <w:rsid w:val="00A20712"/>
    <w:rsid w:val="00A24606"/>
    <w:rsid w:val="00A30C34"/>
    <w:rsid w:val="00A32CE3"/>
    <w:rsid w:val="00A35866"/>
    <w:rsid w:val="00A408CC"/>
    <w:rsid w:val="00A545F8"/>
    <w:rsid w:val="00A63653"/>
    <w:rsid w:val="00A70F52"/>
    <w:rsid w:val="00A903D0"/>
    <w:rsid w:val="00A91882"/>
    <w:rsid w:val="00A92CC8"/>
    <w:rsid w:val="00AA4A42"/>
    <w:rsid w:val="00AA6361"/>
    <w:rsid w:val="00AB619E"/>
    <w:rsid w:val="00AC346A"/>
    <w:rsid w:val="00AD2DF4"/>
    <w:rsid w:val="00AD50C6"/>
    <w:rsid w:val="00AE2943"/>
    <w:rsid w:val="00AF10FD"/>
    <w:rsid w:val="00AF32FE"/>
    <w:rsid w:val="00B11FB3"/>
    <w:rsid w:val="00B123CE"/>
    <w:rsid w:val="00B14954"/>
    <w:rsid w:val="00B16127"/>
    <w:rsid w:val="00B20ED3"/>
    <w:rsid w:val="00B21586"/>
    <w:rsid w:val="00B37F11"/>
    <w:rsid w:val="00B41E4A"/>
    <w:rsid w:val="00B437CE"/>
    <w:rsid w:val="00B468D4"/>
    <w:rsid w:val="00B46ADF"/>
    <w:rsid w:val="00B54444"/>
    <w:rsid w:val="00B757D5"/>
    <w:rsid w:val="00B8438B"/>
    <w:rsid w:val="00B86999"/>
    <w:rsid w:val="00B9482D"/>
    <w:rsid w:val="00BA1B89"/>
    <w:rsid w:val="00BA20EB"/>
    <w:rsid w:val="00BC47D0"/>
    <w:rsid w:val="00BC646D"/>
    <w:rsid w:val="00BD3EAF"/>
    <w:rsid w:val="00BE32A2"/>
    <w:rsid w:val="00BE367E"/>
    <w:rsid w:val="00BF1064"/>
    <w:rsid w:val="00BF3329"/>
    <w:rsid w:val="00C01DDB"/>
    <w:rsid w:val="00C23054"/>
    <w:rsid w:val="00C3269A"/>
    <w:rsid w:val="00C37E14"/>
    <w:rsid w:val="00C44201"/>
    <w:rsid w:val="00C52ADA"/>
    <w:rsid w:val="00C533E8"/>
    <w:rsid w:val="00C5683E"/>
    <w:rsid w:val="00C578BC"/>
    <w:rsid w:val="00C94D3F"/>
    <w:rsid w:val="00C95443"/>
    <w:rsid w:val="00CA4F11"/>
    <w:rsid w:val="00CC05C2"/>
    <w:rsid w:val="00CC4154"/>
    <w:rsid w:val="00CD2331"/>
    <w:rsid w:val="00CD6231"/>
    <w:rsid w:val="00CD751F"/>
    <w:rsid w:val="00CF51B1"/>
    <w:rsid w:val="00D02A33"/>
    <w:rsid w:val="00D24C11"/>
    <w:rsid w:val="00D34504"/>
    <w:rsid w:val="00D4574F"/>
    <w:rsid w:val="00D4608A"/>
    <w:rsid w:val="00D545B6"/>
    <w:rsid w:val="00D7636F"/>
    <w:rsid w:val="00D80A43"/>
    <w:rsid w:val="00D87552"/>
    <w:rsid w:val="00DA0441"/>
    <w:rsid w:val="00DB27AA"/>
    <w:rsid w:val="00DB36E3"/>
    <w:rsid w:val="00DC0B4C"/>
    <w:rsid w:val="00DC2B7E"/>
    <w:rsid w:val="00DD172C"/>
    <w:rsid w:val="00DD2B2E"/>
    <w:rsid w:val="00DE0124"/>
    <w:rsid w:val="00DE4098"/>
    <w:rsid w:val="00E03CBF"/>
    <w:rsid w:val="00E06D47"/>
    <w:rsid w:val="00E079B2"/>
    <w:rsid w:val="00E15943"/>
    <w:rsid w:val="00E20BEB"/>
    <w:rsid w:val="00E3116C"/>
    <w:rsid w:val="00E37EC1"/>
    <w:rsid w:val="00E42421"/>
    <w:rsid w:val="00E42924"/>
    <w:rsid w:val="00E45094"/>
    <w:rsid w:val="00E52189"/>
    <w:rsid w:val="00E53887"/>
    <w:rsid w:val="00E800D3"/>
    <w:rsid w:val="00E8524F"/>
    <w:rsid w:val="00E8726E"/>
    <w:rsid w:val="00E91623"/>
    <w:rsid w:val="00EA68A8"/>
    <w:rsid w:val="00EA7A3A"/>
    <w:rsid w:val="00EC2D95"/>
    <w:rsid w:val="00EC7FBA"/>
    <w:rsid w:val="00ED322A"/>
    <w:rsid w:val="00EE0B2E"/>
    <w:rsid w:val="00EE7EDE"/>
    <w:rsid w:val="00EF5A86"/>
    <w:rsid w:val="00F02FA5"/>
    <w:rsid w:val="00F07DD8"/>
    <w:rsid w:val="00F11244"/>
    <w:rsid w:val="00F11AE1"/>
    <w:rsid w:val="00F1650F"/>
    <w:rsid w:val="00F176D0"/>
    <w:rsid w:val="00F21A6D"/>
    <w:rsid w:val="00F24499"/>
    <w:rsid w:val="00F3088B"/>
    <w:rsid w:val="00F33EB7"/>
    <w:rsid w:val="00F4366D"/>
    <w:rsid w:val="00F50306"/>
    <w:rsid w:val="00F5073D"/>
    <w:rsid w:val="00F50FF4"/>
    <w:rsid w:val="00F71149"/>
    <w:rsid w:val="00F77A1D"/>
    <w:rsid w:val="00F84E40"/>
    <w:rsid w:val="00F86AF4"/>
    <w:rsid w:val="00F93F64"/>
    <w:rsid w:val="00FA1F87"/>
    <w:rsid w:val="00FA78D4"/>
    <w:rsid w:val="00FB2F3C"/>
    <w:rsid w:val="00FB3DAA"/>
    <w:rsid w:val="00FB4648"/>
    <w:rsid w:val="00FB56F0"/>
    <w:rsid w:val="00FB6890"/>
    <w:rsid w:val="00FC2362"/>
    <w:rsid w:val="00FD6BF5"/>
    <w:rsid w:val="00FE1E03"/>
    <w:rsid w:val="00FE3FCC"/>
    <w:rsid w:val="00FF2D1D"/>
    <w:rsid w:val="00FF524F"/>
    <w:rsid w:val="00FF7E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A996EB"/>
  <w15:docId w15:val="{1EBBFD0F-E06B-48FA-950D-06CFCA58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113B9"/>
    <w:rPr>
      <w:rFonts w:ascii="Arial" w:hAnsi="Arial"/>
      <w:sz w:val="24"/>
      <w:szCs w:val="24"/>
      <w:lang w:eastAsia="en-US"/>
    </w:rPr>
  </w:style>
  <w:style w:type="paragraph" w:styleId="Cmsor1">
    <w:name w:val="heading 1"/>
    <w:basedOn w:val="Norml"/>
    <w:next w:val="Cmsor2"/>
    <w:qFormat/>
    <w:rsid w:val="009113B9"/>
    <w:pPr>
      <w:keepNext/>
      <w:numPr>
        <w:numId w:val="1"/>
      </w:numPr>
      <w:spacing w:before="120" w:after="120"/>
      <w:outlineLvl w:val="0"/>
    </w:pPr>
    <w:rPr>
      <w:b/>
      <w:noProof/>
      <w:kern w:val="28"/>
      <w:sz w:val="28"/>
    </w:rPr>
  </w:style>
  <w:style w:type="paragraph" w:styleId="Cmsor2">
    <w:name w:val="heading 2"/>
    <w:aliases w:val="H2"/>
    <w:basedOn w:val="Norml"/>
    <w:next w:val="Cmsor3"/>
    <w:link w:val="Cmsor2Char"/>
    <w:qFormat/>
    <w:rsid w:val="009113B9"/>
    <w:pPr>
      <w:keepNext/>
      <w:numPr>
        <w:ilvl w:val="1"/>
        <w:numId w:val="1"/>
      </w:numPr>
      <w:spacing w:before="120" w:after="120"/>
      <w:outlineLvl w:val="1"/>
    </w:pPr>
    <w:rPr>
      <w:b/>
    </w:rPr>
  </w:style>
  <w:style w:type="paragraph" w:styleId="Cmsor3">
    <w:name w:val="heading 3"/>
    <w:basedOn w:val="Norml"/>
    <w:qFormat/>
    <w:rsid w:val="00BC646D"/>
    <w:pPr>
      <w:numPr>
        <w:ilvl w:val="2"/>
        <w:numId w:val="1"/>
      </w:numPr>
      <w:spacing w:before="120" w:after="120"/>
      <w:jc w:val="both"/>
      <w:outlineLvl w:val="2"/>
    </w:pPr>
    <w:rPr>
      <w:rFonts w:cs="Arial"/>
      <w:b/>
      <w:i/>
      <w:sz w:val="22"/>
    </w:rPr>
  </w:style>
  <w:style w:type="paragraph" w:styleId="Cmsor4">
    <w:name w:val="heading 4"/>
    <w:basedOn w:val="Norml"/>
    <w:next w:val="Norml"/>
    <w:qFormat/>
    <w:rsid w:val="009113B9"/>
    <w:pPr>
      <w:keepNext/>
      <w:numPr>
        <w:ilvl w:val="3"/>
        <w:numId w:val="1"/>
      </w:numPr>
      <w:spacing w:before="240" w:after="60"/>
      <w:outlineLvl w:val="3"/>
    </w:pPr>
    <w:rPr>
      <w:rFonts w:ascii="Times New Roman" w:hAnsi="Times New Roman"/>
      <w:b/>
      <w:i/>
      <w:szCs w:val="20"/>
    </w:rPr>
  </w:style>
  <w:style w:type="paragraph" w:styleId="Cmsor5">
    <w:name w:val="heading 5"/>
    <w:basedOn w:val="Norml"/>
    <w:next w:val="Norml"/>
    <w:qFormat/>
    <w:rsid w:val="009113B9"/>
    <w:pPr>
      <w:numPr>
        <w:ilvl w:val="4"/>
        <w:numId w:val="1"/>
      </w:numPr>
      <w:spacing w:before="240" w:after="60"/>
      <w:outlineLvl w:val="4"/>
    </w:pPr>
    <w:rPr>
      <w:sz w:val="22"/>
      <w:szCs w:val="20"/>
    </w:rPr>
  </w:style>
  <w:style w:type="paragraph" w:styleId="Cmsor6">
    <w:name w:val="heading 6"/>
    <w:basedOn w:val="Norml"/>
    <w:next w:val="Norml"/>
    <w:qFormat/>
    <w:rsid w:val="009113B9"/>
    <w:pPr>
      <w:numPr>
        <w:ilvl w:val="5"/>
        <w:numId w:val="1"/>
      </w:numPr>
      <w:spacing w:before="240" w:after="60"/>
      <w:outlineLvl w:val="5"/>
    </w:pPr>
    <w:rPr>
      <w:i/>
      <w:sz w:val="22"/>
      <w:szCs w:val="20"/>
    </w:rPr>
  </w:style>
  <w:style w:type="paragraph" w:styleId="Cmsor7">
    <w:name w:val="heading 7"/>
    <w:basedOn w:val="Norml"/>
    <w:next w:val="Norml"/>
    <w:qFormat/>
    <w:rsid w:val="009113B9"/>
    <w:pPr>
      <w:numPr>
        <w:ilvl w:val="6"/>
        <w:numId w:val="1"/>
      </w:numPr>
      <w:spacing w:before="240" w:after="60"/>
      <w:outlineLvl w:val="6"/>
    </w:pPr>
    <w:rPr>
      <w:sz w:val="20"/>
      <w:szCs w:val="20"/>
    </w:rPr>
  </w:style>
  <w:style w:type="paragraph" w:styleId="Cmsor8">
    <w:name w:val="heading 8"/>
    <w:basedOn w:val="Norml"/>
    <w:next w:val="Norml"/>
    <w:qFormat/>
    <w:rsid w:val="009113B9"/>
    <w:pPr>
      <w:numPr>
        <w:ilvl w:val="7"/>
        <w:numId w:val="1"/>
      </w:numPr>
      <w:spacing w:before="240" w:after="60"/>
      <w:outlineLvl w:val="7"/>
    </w:pPr>
    <w:rPr>
      <w:i/>
      <w:sz w:val="20"/>
      <w:szCs w:val="20"/>
    </w:rPr>
  </w:style>
  <w:style w:type="paragraph" w:styleId="Cmsor9">
    <w:name w:val="heading 9"/>
    <w:basedOn w:val="Norml"/>
    <w:next w:val="Norml"/>
    <w:qFormat/>
    <w:rsid w:val="009113B9"/>
    <w:pPr>
      <w:numPr>
        <w:ilvl w:val="8"/>
        <w:numId w:val="1"/>
      </w:numPr>
      <w:spacing w:before="240" w:after="60"/>
      <w:outlineLvl w:val="8"/>
    </w:pPr>
    <w:rPr>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semiHidden/>
    <w:rsid w:val="009113B9"/>
  </w:style>
  <w:style w:type="paragraph" w:styleId="lfej">
    <w:name w:val="header"/>
    <w:basedOn w:val="Norml"/>
    <w:semiHidden/>
    <w:rsid w:val="009113B9"/>
    <w:pPr>
      <w:tabs>
        <w:tab w:val="center" w:pos="4153"/>
        <w:tab w:val="right" w:pos="8306"/>
      </w:tabs>
    </w:pPr>
  </w:style>
  <w:style w:type="paragraph" w:styleId="llb">
    <w:name w:val="footer"/>
    <w:basedOn w:val="Norml"/>
    <w:semiHidden/>
    <w:rsid w:val="009113B9"/>
    <w:pPr>
      <w:tabs>
        <w:tab w:val="center" w:pos="4153"/>
        <w:tab w:val="right" w:pos="8306"/>
      </w:tabs>
    </w:pPr>
  </w:style>
  <w:style w:type="character" w:styleId="Oldalszm">
    <w:name w:val="page number"/>
    <w:basedOn w:val="Bekezdsalapbettpusa"/>
    <w:semiHidden/>
    <w:rsid w:val="009113B9"/>
  </w:style>
  <w:style w:type="paragraph" w:styleId="TJ9">
    <w:name w:val="toc 9"/>
    <w:basedOn w:val="Norml"/>
    <w:next w:val="Norml"/>
    <w:autoRedefine/>
    <w:semiHidden/>
    <w:rsid w:val="009113B9"/>
    <w:pPr>
      <w:ind w:left="1920"/>
    </w:pPr>
    <w:rPr>
      <w:rFonts w:ascii="Times New Roman" w:hAnsi="Times New Roman"/>
      <w:sz w:val="18"/>
    </w:rPr>
  </w:style>
  <w:style w:type="paragraph" w:styleId="Szvegtrzsbehzssal">
    <w:name w:val="Body Text Indent"/>
    <w:basedOn w:val="Norml"/>
    <w:semiHidden/>
    <w:rsid w:val="009113B9"/>
    <w:pPr>
      <w:ind w:left="360"/>
    </w:pPr>
  </w:style>
  <w:style w:type="paragraph" w:styleId="TJ1">
    <w:name w:val="toc 1"/>
    <w:basedOn w:val="Norml"/>
    <w:next w:val="Norml"/>
    <w:autoRedefine/>
    <w:uiPriority w:val="39"/>
    <w:rsid w:val="009113B9"/>
    <w:pPr>
      <w:spacing w:before="120" w:after="120"/>
    </w:pPr>
    <w:rPr>
      <w:rFonts w:ascii="Times New Roman" w:hAnsi="Times New Roman"/>
      <w:b/>
      <w:caps/>
      <w:sz w:val="20"/>
    </w:rPr>
  </w:style>
  <w:style w:type="paragraph" w:styleId="TJ2">
    <w:name w:val="toc 2"/>
    <w:basedOn w:val="Norml"/>
    <w:next w:val="Norml"/>
    <w:autoRedefine/>
    <w:uiPriority w:val="39"/>
    <w:rsid w:val="009113B9"/>
    <w:pPr>
      <w:ind w:left="240"/>
    </w:pPr>
    <w:rPr>
      <w:rFonts w:ascii="Times New Roman" w:hAnsi="Times New Roman"/>
      <w:smallCaps/>
      <w:sz w:val="20"/>
    </w:rPr>
  </w:style>
  <w:style w:type="paragraph" w:styleId="TJ3">
    <w:name w:val="toc 3"/>
    <w:basedOn w:val="Norml"/>
    <w:next w:val="Norml"/>
    <w:autoRedefine/>
    <w:uiPriority w:val="39"/>
    <w:rsid w:val="009113B9"/>
    <w:pPr>
      <w:ind w:left="480"/>
    </w:pPr>
    <w:rPr>
      <w:rFonts w:ascii="Times New Roman" w:hAnsi="Times New Roman"/>
      <w:i/>
      <w:sz w:val="20"/>
    </w:rPr>
  </w:style>
  <w:style w:type="paragraph" w:styleId="TJ4">
    <w:name w:val="toc 4"/>
    <w:basedOn w:val="Norml"/>
    <w:next w:val="Norml"/>
    <w:autoRedefine/>
    <w:semiHidden/>
    <w:rsid w:val="009113B9"/>
    <w:pPr>
      <w:ind w:left="720"/>
    </w:pPr>
    <w:rPr>
      <w:rFonts w:ascii="Times New Roman" w:hAnsi="Times New Roman"/>
      <w:sz w:val="18"/>
    </w:rPr>
  </w:style>
  <w:style w:type="paragraph" w:styleId="TJ5">
    <w:name w:val="toc 5"/>
    <w:basedOn w:val="Norml"/>
    <w:next w:val="Norml"/>
    <w:autoRedefine/>
    <w:semiHidden/>
    <w:rsid w:val="009113B9"/>
    <w:pPr>
      <w:ind w:left="960"/>
    </w:pPr>
    <w:rPr>
      <w:rFonts w:ascii="Times New Roman" w:hAnsi="Times New Roman"/>
      <w:sz w:val="18"/>
    </w:rPr>
  </w:style>
  <w:style w:type="paragraph" w:styleId="TJ6">
    <w:name w:val="toc 6"/>
    <w:basedOn w:val="Norml"/>
    <w:next w:val="Norml"/>
    <w:autoRedefine/>
    <w:semiHidden/>
    <w:rsid w:val="009113B9"/>
    <w:pPr>
      <w:ind w:left="1200"/>
    </w:pPr>
    <w:rPr>
      <w:rFonts w:ascii="Times New Roman" w:hAnsi="Times New Roman"/>
      <w:sz w:val="18"/>
    </w:rPr>
  </w:style>
  <w:style w:type="paragraph" w:styleId="TJ7">
    <w:name w:val="toc 7"/>
    <w:basedOn w:val="Norml"/>
    <w:next w:val="Norml"/>
    <w:autoRedefine/>
    <w:semiHidden/>
    <w:rsid w:val="009113B9"/>
    <w:pPr>
      <w:ind w:left="1440"/>
    </w:pPr>
    <w:rPr>
      <w:rFonts w:ascii="Times New Roman" w:hAnsi="Times New Roman"/>
      <w:sz w:val="18"/>
    </w:rPr>
  </w:style>
  <w:style w:type="paragraph" w:styleId="TJ8">
    <w:name w:val="toc 8"/>
    <w:basedOn w:val="Norml"/>
    <w:next w:val="Norml"/>
    <w:autoRedefine/>
    <w:semiHidden/>
    <w:rsid w:val="009113B9"/>
    <w:pPr>
      <w:ind w:left="1680"/>
    </w:pPr>
    <w:rPr>
      <w:rFonts w:ascii="Times New Roman" w:hAnsi="Times New Roman"/>
      <w:sz w:val="18"/>
    </w:rPr>
  </w:style>
  <w:style w:type="paragraph" w:styleId="Szvegtrzs2">
    <w:name w:val="Body Text 2"/>
    <w:basedOn w:val="Norml"/>
    <w:link w:val="Szvegtrzs2Char"/>
    <w:semiHidden/>
    <w:rsid w:val="009113B9"/>
    <w:rPr>
      <w:b/>
    </w:rPr>
  </w:style>
  <w:style w:type="character" w:styleId="Hiperhivatkozs">
    <w:name w:val="Hyperlink"/>
    <w:uiPriority w:val="99"/>
    <w:rsid w:val="009113B9"/>
    <w:rPr>
      <w:color w:val="0000FF"/>
      <w:u w:val="single"/>
    </w:rPr>
  </w:style>
  <w:style w:type="character" w:styleId="Mrltotthiperhivatkozs">
    <w:name w:val="FollowedHyperlink"/>
    <w:semiHidden/>
    <w:rsid w:val="009113B9"/>
    <w:rPr>
      <w:color w:val="800080"/>
      <w:u w:val="single"/>
    </w:rPr>
  </w:style>
  <w:style w:type="paragraph" w:styleId="Szvegtrzsbehzssal2">
    <w:name w:val="Body Text Indent 2"/>
    <w:basedOn w:val="Norml"/>
    <w:semiHidden/>
    <w:rsid w:val="009113B9"/>
    <w:pPr>
      <w:ind w:left="357"/>
    </w:pPr>
  </w:style>
  <w:style w:type="paragraph" w:styleId="Szvegtrzs3">
    <w:name w:val="Body Text 3"/>
    <w:basedOn w:val="Norml"/>
    <w:semiHidden/>
    <w:rsid w:val="009113B9"/>
    <w:pPr>
      <w:jc w:val="both"/>
    </w:pPr>
  </w:style>
  <w:style w:type="paragraph" w:customStyle="1" w:styleId="CcList">
    <w:name w:val="Cc List"/>
    <w:basedOn w:val="Norml"/>
    <w:rsid w:val="009113B9"/>
    <w:rPr>
      <w:rFonts w:ascii="Times New Roman" w:hAnsi="Times New Roman"/>
    </w:rPr>
  </w:style>
  <w:style w:type="character" w:customStyle="1" w:styleId="SzvegtrzsChar">
    <w:name w:val="Szövegtörzs Char"/>
    <w:link w:val="Szvegtrzs"/>
    <w:semiHidden/>
    <w:rsid w:val="00942631"/>
    <w:rPr>
      <w:rFonts w:ascii="Arial" w:hAnsi="Arial"/>
      <w:sz w:val="24"/>
      <w:szCs w:val="24"/>
      <w:lang w:eastAsia="en-US"/>
    </w:rPr>
  </w:style>
  <w:style w:type="character" w:customStyle="1" w:styleId="Szvegtrzs2Char">
    <w:name w:val="Szövegtörzs 2 Char"/>
    <w:link w:val="Szvegtrzs2"/>
    <w:semiHidden/>
    <w:rsid w:val="00942631"/>
    <w:rPr>
      <w:rFonts w:ascii="Arial" w:hAnsi="Arial"/>
      <w:b/>
      <w:sz w:val="24"/>
      <w:szCs w:val="24"/>
      <w:lang w:eastAsia="en-US"/>
    </w:rPr>
  </w:style>
  <w:style w:type="table" w:styleId="Rcsostblzat">
    <w:name w:val="Table Grid"/>
    <w:basedOn w:val="Normltblzat"/>
    <w:rsid w:val="004F7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BC646D"/>
    <w:rPr>
      <w:rFonts w:ascii="Tahoma" w:hAnsi="Tahoma" w:cs="Tahoma"/>
      <w:sz w:val="16"/>
      <w:szCs w:val="16"/>
    </w:rPr>
  </w:style>
  <w:style w:type="character" w:customStyle="1" w:styleId="BuborkszvegChar">
    <w:name w:val="Buborékszöveg Char"/>
    <w:basedOn w:val="Bekezdsalapbettpusa"/>
    <w:link w:val="Buborkszveg"/>
    <w:uiPriority w:val="99"/>
    <w:semiHidden/>
    <w:rsid w:val="00BC646D"/>
    <w:rPr>
      <w:rFonts w:ascii="Tahoma" w:hAnsi="Tahoma" w:cs="Tahoma"/>
      <w:sz w:val="16"/>
      <w:szCs w:val="16"/>
      <w:lang w:eastAsia="en-US"/>
    </w:rPr>
  </w:style>
  <w:style w:type="table" w:customStyle="1" w:styleId="TableGrid1">
    <w:name w:val="Table Grid1"/>
    <w:basedOn w:val="Normltblzat"/>
    <w:next w:val="Rcsostblzat"/>
    <w:uiPriority w:val="59"/>
    <w:rsid w:val="00BC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Number">
    <w:name w:val="Version Number"/>
    <w:basedOn w:val="Bekezdsalapbettpusa"/>
    <w:uiPriority w:val="1"/>
    <w:rsid w:val="00BC646D"/>
  </w:style>
  <w:style w:type="character" w:customStyle="1" w:styleId="DateofPublication">
    <w:name w:val="Date of Publication"/>
    <w:basedOn w:val="Bekezdsalapbettpusa"/>
    <w:uiPriority w:val="1"/>
    <w:rsid w:val="00BC646D"/>
  </w:style>
  <w:style w:type="paragraph" w:styleId="Listaszerbekezds">
    <w:name w:val="List Paragraph"/>
    <w:basedOn w:val="Norml"/>
    <w:uiPriority w:val="34"/>
    <w:qFormat/>
    <w:rsid w:val="00A11F15"/>
    <w:pPr>
      <w:ind w:left="720"/>
    </w:pPr>
  </w:style>
  <w:style w:type="paragraph" w:styleId="Nincstrkz">
    <w:name w:val="No Spacing"/>
    <w:link w:val="NincstrkzChar"/>
    <w:uiPriority w:val="1"/>
    <w:qFormat/>
    <w:rsid w:val="00491BBF"/>
    <w:rPr>
      <w:rFonts w:asciiTheme="minorHAnsi" w:eastAsiaTheme="minorEastAsia" w:hAnsiTheme="minorHAnsi" w:cstheme="minorBidi"/>
      <w:sz w:val="22"/>
      <w:szCs w:val="22"/>
      <w:lang w:val="en-US" w:eastAsia="ja-JP"/>
    </w:rPr>
  </w:style>
  <w:style w:type="character" w:customStyle="1" w:styleId="NincstrkzChar">
    <w:name w:val="Nincs térköz Char"/>
    <w:basedOn w:val="Bekezdsalapbettpusa"/>
    <w:link w:val="Nincstrkz"/>
    <w:uiPriority w:val="1"/>
    <w:rsid w:val="00491BBF"/>
    <w:rPr>
      <w:rFonts w:asciiTheme="minorHAnsi" w:eastAsiaTheme="minorEastAsia" w:hAnsiTheme="minorHAnsi" w:cstheme="minorBidi"/>
      <w:sz w:val="22"/>
      <w:szCs w:val="22"/>
      <w:lang w:val="en-US" w:eastAsia="ja-JP"/>
    </w:rPr>
  </w:style>
  <w:style w:type="paragraph" w:customStyle="1" w:styleId="Classification">
    <w:name w:val="Classification"/>
    <w:basedOn w:val="Norml"/>
    <w:link w:val="ClassificationChar"/>
    <w:qFormat/>
    <w:rsid w:val="00491BBF"/>
    <w:pPr>
      <w:jc w:val="right"/>
    </w:pPr>
    <w:rPr>
      <w:rFonts w:cs="Arial"/>
      <w:b/>
      <w:color w:val="000000" w:themeColor="text1"/>
      <w:szCs w:val="28"/>
      <w:lang w:eastAsia="en-GB"/>
    </w:rPr>
  </w:style>
  <w:style w:type="character" w:customStyle="1" w:styleId="ClassificationChar">
    <w:name w:val="Classification Char"/>
    <w:basedOn w:val="Bekezdsalapbettpusa"/>
    <w:link w:val="Classification"/>
    <w:rsid w:val="00491BBF"/>
    <w:rPr>
      <w:rFonts w:ascii="Arial" w:hAnsi="Arial" w:cs="Arial"/>
      <w:b/>
      <w:color w:val="000000" w:themeColor="text1"/>
      <w:sz w:val="24"/>
      <w:szCs w:val="28"/>
    </w:rPr>
  </w:style>
  <w:style w:type="paragraph" w:styleId="Kpalrs">
    <w:name w:val="caption"/>
    <w:basedOn w:val="Norml"/>
    <w:next w:val="Norml"/>
    <w:uiPriority w:val="35"/>
    <w:unhideWhenUsed/>
    <w:qFormat/>
    <w:rsid w:val="00AE2943"/>
    <w:pPr>
      <w:spacing w:after="200"/>
    </w:pPr>
    <w:rPr>
      <w:b/>
      <w:bCs/>
      <w:color w:val="4F81BD" w:themeColor="accent1"/>
      <w:sz w:val="18"/>
      <w:szCs w:val="18"/>
    </w:rPr>
  </w:style>
  <w:style w:type="paragraph" w:styleId="brajegyzk">
    <w:name w:val="table of figures"/>
    <w:basedOn w:val="Norml"/>
    <w:next w:val="Norml"/>
    <w:uiPriority w:val="99"/>
    <w:unhideWhenUsed/>
    <w:rsid w:val="00AE2943"/>
    <w:rPr>
      <w:rFonts w:ascii="Times New Roman" w:hAnsi="Times New Roman"/>
      <w:smallCaps/>
      <w:sz w:val="20"/>
    </w:rPr>
  </w:style>
  <w:style w:type="character" w:customStyle="1" w:styleId="Cmsor2Char">
    <w:name w:val="Címsor 2 Char"/>
    <w:aliases w:val="H2 Char"/>
    <w:basedOn w:val="Bekezdsalapbettpusa"/>
    <w:link w:val="Cmsor2"/>
    <w:rsid w:val="00981531"/>
    <w:rPr>
      <w:rFonts w:ascii="Arial" w:hAnsi="Arial"/>
      <w:b/>
      <w:sz w:val="24"/>
      <w:szCs w:val="24"/>
      <w:lang w:eastAsia="en-US"/>
    </w:rPr>
  </w:style>
  <w:style w:type="character" w:customStyle="1" w:styleId="bold">
    <w:name w:val="bold"/>
    <w:basedOn w:val="Bekezdsalapbettpusa"/>
    <w:rsid w:val="006621C7"/>
  </w:style>
  <w:style w:type="paragraph" w:customStyle="1" w:styleId="1oldal">
    <w:name w:val="1 oldal"/>
    <w:aliases w:val="törzs"/>
    <w:basedOn w:val="Norml"/>
    <w:rsid w:val="00373C4C"/>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373C4C"/>
    <w:pPr>
      <w:keepLines/>
      <w:widowControl w:val="0"/>
      <w:spacing w:before="60" w:after="60"/>
      <w:jc w:val="both"/>
    </w:pPr>
    <w:rPr>
      <w:rFonts w:ascii="Tahoma" w:hAnsi="Tahoma"/>
      <w:sz w:val="18"/>
      <w:lang w:val="hu-HU" w:eastAsia="hu-HU"/>
    </w:rPr>
  </w:style>
  <w:style w:type="paragraph" w:styleId="NormlWeb">
    <w:name w:val="Normal (Web)"/>
    <w:basedOn w:val="Norml"/>
    <w:uiPriority w:val="99"/>
    <w:unhideWhenUsed/>
    <w:rsid w:val="000E495E"/>
    <w:pPr>
      <w:spacing w:before="100" w:beforeAutospacing="1" w:after="100" w:afterAutospacing="1"/>
    </w:pPr>
    <w:rPr>
      <w:rFonts w:ascii="Times New Roman" w:hAnsi="Times New Roman"/>
      <w:lang w:val="hu-HU" w:eastAsia="hu-HU"/>
    </w:rPr>
  </w:style>
  <w:style w:type="character" w:styleId="Jegyzethivatkozs">
    <w:name w:val="annotation reference"/>
    <w:basedOn w:val="Bekezdsalapbettpusa"/>
    <w:uiPriority w:val="99"/>
    <w:semiHidden/>
    <w:unhideWhenUsed/>
    <w:rsid w:val="00612A97"/>
    <w:rPr>
      <w:sz w:val="16"/>
      <w:szCs w:val="16"/>
    </w:rPr>
  </w:style>
  <w:style w:type="paragraph" w:styleId="Jegyzetszveg">
    <w:name w:val="annotation text"/>
    <w:basedOn w:val="Norml"/>
    <w:link w:val="JegyzetszvegChar"/>
    <w:uiPriority w:val="99"/>
    <w:semiHidden/>
    <w:unhideWhenUsed/>
    <w:rsid w:val="00612A97"/>
    <w:rPr>
      <w:sz w:val="20"/>
      <w:szCs w:val="20"/>
    </w:rPr>
  </w:style>
  <w:style w:type="character" w:customStyle="1" w:styleId="JegyzetszvegChar">
    <w:name w:val="Jegyzetszöveg Char"/>
    <w:basedOn w:val="Bekezdsalapbettpusa"/>
    <w:link w:val="Jegyzetszveg"/>
    <w:uiPriority w:val="99"/>
    <w:semiHidden/>
    <w:rsid w:val="00612A97"/>
    <w:rPr>
      <w:rFonts w:ascii="Arial" w:hAnsi="Arial"/>
      <w:lang w:eastAsia="en-US"/>
    </w:rPr>
  </w:style>
  <w:style w:type="paragraph" w:styleId="Megjegyzstrgya">
    <w:name w:val="annotation subject"/>
    <w:basedOn w:val="Jegyzetszveg"/>
    <w:next w:val="Jegyzetszveg"/>
    <w:link w:val="MegjegyzstrgyaChar"/>
    <w:uiPriority w:val="99"/>
    <w:semiHidden/>
    <w:unhideWhenUsed/>
    <w:rsid w:val="00612A97"/>
    <w:rPr>
      <w:b/>
      <w:bCs/>
    </w:rPr>
  </w:style>
  <w:style w:type="character" w:customStyle="1" w:styleId="MegjegyzstrgyaChar">
    <w:name w:val="Megjegyzés tárgya Char"/>
    <w:basedOn w:val="JegyzetszvegChar"/>
    <w:link w:val="Megjegyzstrgya"/>
    <w:uiPriority w:val="99"/>
    <w:semiHidden/>
    <w:rsid w:val="00612A9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79146">
      <w:bodyDiv w:val="1"/>
      <w:marLeft w:val="0"/>
      <w:marRight w:val="0"/>
      <w:marTop w:val="0"/>
      <w:marBottom w:val="0"/>
      <w:divBdr>
        <w:top w:val="none" w:sz="0" w:space="0" w:color="auto"/>
        <w:left w:val="none" w:sz="0" w:space="0" w:color="auto"/>
        <w:bottom w:val="none" w:sz="0" w:space="0" w:color="auto"/>
        <w:right w:val="none" w:sz="0" w:space="0" w:color="auto"/>
      </w:divBdr>
    </w:div>
    <w:div w:id="487787742">
      <w:bodyDiv w:val="1"/>
      <w:marLeft w:val="0"/>
      <w:marRight w:val="0"/>
      <w:marTop w:val="0"/>
      <w:marBottom w:val="0"/>
      <w:divBdr>
        <w:top w:val="none" w:sz="0" w:space="0" w:color="auto"/>
        <w:left w:val="none" w:sz="0" w:space="0" w:color="auto"/>
        <w:bottom w:val="none" w:sz="0" w:space="0" w:color="auto"/>
        <w:right w:val="none" w:sz="0" w:space="0" w:color="auto"/>
      </w:divBdr>
    </w:div>
    <w:div w:id="505563280">
      <w:bodyDiv w:val="1"/>
      <w:marLeft w:val="0"/>
      <w:marRight w:val="0"/>
      <w:marTop w:val="0"/>
      <w:marBottom w:val="0"/>
      <w:divBdr>
        <w:top w:val="none" w:sz="0" w:space="0" w:color="auto"/>
        <w:left w:val="none" w:sz="0" w:space="0" w:color="auto"/>
        <w:bottom w:val="none" w:sz="0" w:space="0" w:color="auto"/>
        <w:right w:val="none" w:sz="0" w:space="0" w:color="auto"/>
      </w:divBdr>
    </w:div>
    <w:div w:id="582495229">
      <w:bodyDiv w:val="1"/>
      <w:marLeft w:val="0"/>
      <w:marRight w:val="0"/>
      <w:marTop w:val="0"/>
      <w:marBottom w:val="0"/>
      <w:divBdr>
        <w:top w:val="none" w:sz="0" w:space="0" w:color="auto"/>
        <w:left w:val="none" w:sz="0" w:space="0" w:color="auto"/>
        <w:bottom w:val="none" w:sz="0" w:space="0" w:color="auto"/>
        <w:right w:val="none" w:sz="0" w:space="0" w:color="auto"/>
      </w:divBdr>
    </w:div>
    <w:div w:id="595748448">
      <w:bodyDiv w:val="1"/>
      <w:marLeft w:val="0"/>
      <w:marRight w:val="0"/>
      <w:marTop w:val="0"/>
      <w:marBottom w:val="0"/>
      <w:divBdr>
        <w:top w:val="none" w:sz="0" w:space="0" w:color="auto"/>
        <w:left w:val="none" w:sz="0" w:space="0" w:color="auto"/>
        <w:bottom w:val="none" w:sz="0" w:space="0" w:color="auto"/>
        <w:right w:val="none" w:sz="0" w:space="0" w:color="auto"/>
      </w:divBdr>
    </w:div>
    <w:div w:id="980963477">
      <w:bodyDiv w:val="1"/>
      <w:marLeft w:val="0"/>
      <w:marRight w:val="0"/>
      <w:marTop w:val="0"/>
      <w:marBottom w:val="0"/>
      <w:divBdr>
        <w:top w:val="none" w:sz="0" w:space="0" w:color="auto"/>
        <w:left w:val="none" w:sz="0" w:space="0" w:color="auto"/>
        <w:bottom w:val="none" w:sz="0" w:space="0" w:color="auto"/>
        <w:right w:val="none" w:sz="0" w:space="0" w:color="auto"/>
      </w:divBdr>
    </w:div>
    <w:div w:id="1159349508">
      <w:bodyDiv w:val="1"/>
      <w:marLeft w:val="0"/>
      <w:marRight w:val="0"/>
      <w:marTop w:val="0"/>
      <w:marBottom w:val="0"/>
      <w:divBdr>
        <w:top w:val="none" w:sz="0" w:space="0" w:color="auto"/>
        <w:left w:val="none" w:sz="0" w:space="0" w:color="auto"/>
        <w:bottom w:val="none" w:sz="0" w:space="0" w:color="auto"/>
        <w:right w:val="none" w:sz="0" w:space="0" w:color="auto"/>
      </w:divBdr>
    </w:div>
    <w:div w:id="1440638804">
      <w:bodyDiv w:val="1"/>
      <w:marLeft w:val="0"/>
      <w:marRight w:val="0"/>
      <w:marTop w:val="0"/>
      <w:marBottom w:val="0"/>
      <w:divBdr>
        <w:top w:val="none" w:sz="0" w:space="0" w:color="auto"/>
        <w:left w:val="none" w:sz="0" w:space="0" w:color="auto"/>
        <w:bottom w:val="none" w:sz="0" w:space="0" w:color="auto"/>
        <w:right w:val="none" w:sz="0" w:space="0" w:color="auto"/>
      </w:divBdr>
      <w:divsChild>
        <w:div w:id="103036404">
          <w:marLeft w:val="0"/>
          <w:marRight w:val="0"/>
          <w:marTop w:val="0"/>
          <w:marBottom w:val="0"/>
          <w:divBdr>
            <w:top w:val="none" w:sz="0" w:space="0" w:color="auto"/>
            <w:left w:val="none" w:sz="0" w:space="0" w:color="auto"/>
            <w:bottom w:val="none" w:sz="0" w:space="0" w:color="auto"/>
            <w:right w:val="none" w:sz="0" w:space="0" w:color="auto"/>
          </w:divBdr>
        </w:div>
        <w:div w:id="1794904143">
          <w:marLeft w:val="0"/>
          <w:marRight w:val="0"/>
          <w:marTop w:val="0"/>
          <w:marBottom w:val="0"/>
          <w:divBdr>
            <w:top w:val="none" w:sz="0" w:space="0" w:color="auto"/>
            <w:left w:val="none" w:sz="0" w:space="0" w:color="auto"/>
            <w:bottom w:val="none" w:sz="0" w:space="0" w:color="auto"/>
            <w:right w:val="none" w:sz="0" w:space="0" w:color="auto"/>
          </w:divBdr>
          <w:divsChild>
            <w:div w:id="164443843">
              <w:marLeft w:val="0"/>
              <w:marRight w:val="0"/>
              <w:marTop w:val="0"/>
              <w:marBottom w:val="0"/>
              <w:divBdr>
                <w:top w:val="none" w:sz="0" w:space="0" w:color="auto"/>
                <w:left w:val="none" w:sz="0" w:space="0" w:color="auto"/>
                <w:bottom w:val="none" w:sz="0" w:space="0" w:color="auto"/>
                <w:right w:val="none" w:sz="0" w:space="0" w:color="auto"/>
              </w:divBdr>
              <w:divsChild>
                <w:div w:id="335766101">
                  <w:marLeft w:val="0"/>
                  <w:marRight w:val="0"/>
                  <w:marTop w:val="0"/>
                  <w:marBottom w:val="0"/>
                  <w:divBdr>
                    <w:top w:val="none" w:sz="0" w:space="0" w:color="auto"/>
                    <w:left w:val="none" w:sz="0" w:space="0" w:color="auto"/>
                    <w:bottom w:val="none" w:sz="0" w:space="0" w:color="auto"/>
                    <w:right w:val="none" w:sz="0" w:space="0" w:color="auto"/>
                  </w:divBdr>
                  <w:divsChild>
                    <w:div w:id="841579045">
                      <w:marLeft w:val="0"/>
                      <w:marRight w:val="0"/>
                      <w:marTop w:val="0"/>
                      <w:marBottom w:val="0"/>
                      <w:divBdr>
                        <w:top w:val="none" w:sz="0" w:space="0" w:color="auto"/>
                        <w:left w:val="none" w:sz="0" w:space="0" w:color="auto"/>
                        <w:bottom w:val="none" w:sz="0" w:space="0" w:color="auto"/>
                        <w:right w:val="none" w:sz="0" w:space="0" w:color="auto"/>
                      </w:divBdr>
                      <w:divsChild>
                        <w:div w:id="17734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92478">
          <w:marLeft w:val="0"/>
          <w:marRight w:val="0"/>
          <w:marTop w:val="0"/>
          <w:marBottom w:val="0"/>
          <w:divBdr>
            <w:top w:val="none" w:sz="0" w:space="0" w:color="auto"/>
            <w:left w:val="none" w:sz="0" w:space="0" w:color="auto"/>
            <w:bottom w:val="none" w:sz="0" w:space="0" w:color="auto"/>
            <w:right w:val="none" w:sz="0" w:space="0" w:color="auto"/>
          </w:divBdr>
          <w:divsChild>
            <w:div w:id="1712613424">
              <w:marLeft w:val="0"/>
              <w:marRight w:val="0"/>
              <w:marTop w:val="0"/>
              <w:marBottom w:val="0"/>
              <w:divBdr>
                <w:top w:val="none" w:sz="0" w:space="0" w:color="auto"/>
                <w:left w:val="none" w:sz="0" w:space="0" w:color="auto"/>
                <w:bottom w:val="none" w:sz="0" w:space="0" w:color="auto"/>
                <w:right w:val="none" w:sz="0" w:space="0" w:color="auto"/>
              </w:divBdr>
              <w:divsChild>
                <w:div w:id="1635214849">
                  <w:marLeft w:val="0"/>
                  <w:marRight w:val="0"/>
                  <w:marTop w:val="0"/>
                  <w:marBottom w:val="0"/>
                  <w:divBdr>
                    <w:top w:val="none" w:sz="0" w:space="0" w:color="auto"/>
                    <w:left w:val="none" w:sz="0" w:space="0" w:color="auto"/>
                    <w:bottom w:val="none" w:sz="0" w:space="0" w:color="auto"/>
                    <w:right w:val="none" w:sz="0" w:space="0" w:color="auto"/>
                  </w:divBdr>
                  <w:divsChild>
                    <w:div w:id="1661226522">
                      <w:marLeft w:val="0"/>
                      <w:marRight w:val="0"/>
                      <w:marTop w:val="0"/>
                      <w:marBottom w:val="0"/>
                      <w:divBdr>
                        <w:top w:val="none" w:sz="0" w:space="0" w:color="auto"/>
                        <w:left w:val="none" w:sz="0" w:space="0" w:color="auto"/>
                        <w:bottom w:val="none" w:sz="0" w:space="0" w:color="auto"/>
                        <w:right w:val="none" w:sz="0" w:space="0" w:color="auto"/>
                      </w:divBdr>
                      <w:divsChild>
                        <w:div w:id="1577544761">
                          <w:marLeft w:val="0"/>
                          <w:marRight w:val="0"/>
                          <w:marTop w:val="0"/>
                          <w:marBottom w:val="0"/>
                          <w:divBdr>
                            <w:top w:val="none" w:sz="0" w:space="0" w:color="auto"/>
                            <w:left w:val="none" w:sz="0" w:space="0" w:color="auto"/>
                            <w:bottom w:val="none" w:sz="0" w:space="0" w:color="auto"/>
                            <w:right w:val="none" w:sz="0" w:space="0" w:color="auto"/>
                          </w:divBdr>
                          <w:divsChild>
                            <w:div w:id="10393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12365">
      <w:bodyDiv w:val="1"/>
      <w:marLeft w:val="0"/>
      <w:marRight w:val="0"/>
      <w:marTop w:val="0"/>
      <w:marBottom w:val="0"/>
      <w:divBdr>
        <w:top w:val="none" w:sz="0" w:space="0" w:color="auto"/>
        <w:left w:val="none" w:sz="0" w:space="0" w:color="auto"/>
        <w:bottom w:val="none" w:sz="0" w:space="0" w:color="auto"/>
        <w:right w:val="none" w:sz="0" w:space="0" w:color="auto"/>
      </w:divBdr>
    </w:div>
    <w:div w:id="1788430181">
      <w:bodyDiv w:val="1"/>
      <w:marLeft w:val="0"/>
      <w:marRight w:val="0"/>
      <w:marTop w:val="0"/>
      <w:marBottom w:val="0"/>
      <w:divBdr>
        <w:top w:val="none" w:sz="0" w:space="0" w:color="auto"/>
        <w:left w:val="none" w:sz="0" w:space="0" w:color="auto"/>
        <w:bottom w:val="none" w:sz="0" w:space="0" w:color="auto"/>
        <w:right w:val="none" w:sz="0" w:space="0" w:color="auto"/>
      </w:divBdr>
    </w:div>
    <w:div w:id="1842622959">
      <w:bodyDiv w:val="1"/>
      <w:marLeft w:val="0"/>
      <w:marRight w:val="0"/>
      <w:marTop w:val="0"/>
      <w:marBottom w:val="0"/>
      <w:divBdr>
        <w:top w:val="none" w:sz="0" w:space="0" w:color="auto"/>
        <w:left w:val="none" w:sz="0" w:space="0" w:color="auto"/>
        <w:bottom w:val="none" w:sz="0" w:space="0" w:color="auto"/>
        <w:right w:val="none" w:sz="0" w:space="0" w:color="auto"/>
      </w:divBdr>
    </w:div>
    <w:div w:id="198122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111.vsd"/><Relationship Id="rId14" Type="http://schemas.openxmlformats.org/officeDocument/2006/relationships/oleObject" Target="embeddings/Microsoft_Visio_2003-2010_Drawing222.vsd"/></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20CE3-F276-4F80-BCDF-69EB4B67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2719</Words>
  <Characters>18765</Characters>
  <Application>Microsoft Office Word</Application>
  <DocSecurity>0</DocSecurity>
  <Lines>156</Lines>
  <Paragraphs>42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CertiKit GDPR Toolkit Version 4</vt:lpstr>
    </vt:vector>
  </TitlesOfParts>
  <Company>HP</Company>
  <LinksUpToDate>false</LinksUpToDate>
  <CharactersWithSpaces>21442</CharactersWithSpaces>
  <SharedDoc>false</SharedDoc>
  <HLinks>
    <vt:vector size="174" baseType="variant">
      <vt:variant>
        <vt:i4>524383</vt:i4>
      </vt:variant>
      <vt:variant>
        <vt:i4>168</vt:i4>
      </vt:variant>
      <vt:variant>
        <vt:i4>0</vt:i4>
      </vt:variant>
      <vt:variant>
        <vt:i4>5</vt:i4>
      </vt:variant>
      <vt:variant>
        <vt:lpwstr>ISMS06005 Statement of Applicability.xls</vt:lpwstr>
      </vt:variant>
      <vt:variant>
        <vt:lpwstr/>
      </vt:variant>
      <vt:variant>
        <vt:i4>1441847</vt:i4>
      </vt:variant>
      <vt:variant>
        <vt:i4>165</vt:i4>
      </vt:variant>
      <vt:variant>
        <vt:i4>0</vt:i4>
      </vt:variant>
      <vt:variant>
        <vt:i4>5</vt:i4>
      </vt:variant>
      <vt:variant>
        <vt:lpwstr/>
      </vt:variant>
      <vt:variant>
        <vt:lpwstr>_Appendix_A_–</vt:lpwstr>
      </vt:variant>
      <vt:variant>
        <vt:i4>4521997</vt:i4>
      </vt:variant>
      <vt:variant>
        <vt:i4>162</vt:i4>
      </vt:variant>
      <vt:variant>
        <vt:i4>0</vt:i4>
      </vt:variant>
      <vt:variant>
        <vt:i4>5</vt:i4>
      </vt:variant>
      <vt:variant>
        <vt:lpwstr>../A8. Asset management/ISMS14001 Information Asset Inventory.xls</vt:lpwstr>
      </vt:variant>
      <vt:variant>
        <vt:lpwstr/>
      </vt:variant>
      <vt:variant>
        <vt:i4>1966133</vt:i4>
      </vt:variant>
      <vt:variant>
        <vt:i4>152</vt:i4>
      </vt:variant>
      <vt:variant>
        <vt:i4>0</vt:i4>
      </vt:variant>
      <vt:variant>
        <vt:i4>5</vt:i4>
      </vt:variant>
      <vt:variant>
        <vt:lpwstr/>
      </vt:variant>
      <vt:variant>
        <vt:lpwstr>_Toc377990871</vt:lpwstr>
      </vt:variant>
      <vt:variant>
        <vt:i4>1966133</vt:i4>
      </vt:variant>
      <vt:variant>
        <vt:i4>146</vt:i4>
      </vt:variant>
      <vt:variant>
        <vt:i4>0</vt:i4>
      </vt:variant>
      <vt:variant>
        <vt:i4>5</vt:i4>
      </vt:variant>
      <vt:variant>
        <vt:lpwstr/>
      </vt:variant>
      <vt:variant>
        <vt:lpwstr>_Toc377990870</vt:lpwstr>
      </vt:variant>
      <vt:variant>
        <vt:i4>2031669</vt:i4>
      </vt:variant>
      <vt:variant>
        <vt:i4>140</vt:i4>
      </vt:variant>
      <vt:variant>
        <vt:i4>0</vt:i4>
      </vt:variant>
      <vt:variant>
        <vt:i4>5</vt:i4>
      </vt:variant>
      <vt:variant>
        <vt:lpwstr/>
      </vt:variant>
      <vt:variant>
        <vt:lpwstr>_Toc377990869</vt:lpwstr>
      </vt:variant>
      <vt:variant>
        <vt:i4>2031669</vt:i4>
      </vt:variant>
      <vt:variant>
        <vt:i4>134</vt:i4>
      </vt:variant>
      <vt:variant>
        <vt:i4>0</vt:i4>
      </vt:variant>
      <vt:variant>
        <vt:i4>5</vt:i4>
      </vt:variant>
      <vt:variant>
        <vt:lpwstr/>
      </vt:variant>
      <vt:variant>
        <vt:lpwstr>_Toc377990868</vt:lpwstr>
      </vt:variant>
      <vt:variant>
        <vt:i4>2031669</vt:i4>
      </vt:variant>
      <vt:variant>
        <vt:i4>128</vt:i4>
      </vt:variant>
      <vt:variant>
        <vt:i4>0</vt:i4>
      </vt:variant>
      <vt:variant>
        <vt:i4>5</vt:i4>
      </vt:variant>
      <vt:variant>
        <vt:lpwstr/>
      </vt:variant>
      <vt:variant>
        <vt:lpwstr>_Toc377990867</vt:lpwstr>
      </vt:variant>
      <vt:variant>
        <vt:i4>2031669</vt:i4>
      </vt:variant>
      <vt:variant>
        <vt:i4>122</vt:i4>
      </vt:variant>
      <vt:variant>
        <vt:i4>0</vt:i4>
      </vt:variant>
      <vt:variant>
        <vt:i4>5</vt:i4>
      </vt:variant>
      <vt:variant>
        <vt:lpwstr/>
      </vt:variant>
      <vt:variant>
        <vt:lpwstr>_Toc377990866</vt:lpwstr>
      </vt:variant>
      <vt:variant>
        <vt:i4>2031669</vt:i4>
      </vt:variant>
      <vt:variant>
        <vt:i4>116</vt:i4>
      </vt:variant>
      <vt:variant>
        <vt:i4>0</vt:i4>
      </vt:variant>
      <vt:variant>
        <vt:i4>5</vt:i4>
      </vt:variant>
      <vt:variant>
        <vt:lpwstr/>
      </vt:variant>
      <vt:variant>
        <vt:lpwstr>_Toc377990865</vt:lpwstr>
      </vt:variant>
      <vt:variant>
        <vt:i4>2031669</vt:i4>
      </vt:variant>
      <vt:variant>
        <vt:i4>110</vt:i4>
      </vt:variant>
      <vt:variant>
        <vt:i4>0</vt:i4>
      </vt:variant>
      <vt:variant>
        <vt:i4>5</vt:i4>
      </vt:variant>
      <vt:variant>
        <vt:lpwstr/>
      </vt:variant>
      <vt:variant>
        <vt:lpwstr>_Toc377990864</vt:lpwstr>
      </vt:variant>
      <vt:variant>
        <vt:i4>2031669</vt:i4>
      </vt:variant>
      <vt:variant>
        <vt:i4>104</vt:i4>
      </vt:variant>
      <vt:variant>
        <vt:i4>0</vt:i4>
      </vt:variant>
      <vt:variant>
        <vt:i4>5</vt:i4>
      </vt:variant>
      <vt:variant>
        <vt:lpwstr/>
      </vt:variant>
      <vt:variant>
        <vt:lpwstr>_Toc377990863</vt:lpwstr>
      </vt:variant>
      <vt:variant>
        <vt:i4>2031669</vt:i4>
      </vt:variant>
      <vt:variant>
        <vt:i4>98</vt:i4>
      </vt:variant>
      <vt:variant>
        <vt:i4>0</vt:i4>
      </vt:variant>
      <vt:variant>
        <vt:i4>5</vt:i4>
      </vt:variant>
      <vt:variant>
        <vt:lpwstr/>
      </vt:variant>
      <vt:variant>
        <vt:lpwstr>_Toc377990862</vt:lpwstr>
      </vt:variant>
      <vt:variant>
        <vt:i4>2031669</vt:i4>
      </vt:variant>
      <vt:variant>
        <vt:i4>92</vt:i4>
      </vt:variant>
      <vt:variant>
        <vt:i4>0</vt:i4>
      </vt:variant>
      <vt:variant>
        <vt:i4>5</vt:i4>
      </vt:variant>
      <vt:variant>
        <vt:lpwstr/>
      </vt:variant>
      <vt:variant>
        <vt:lpwstr>_Toc377990861</vt:lpwstr>
      </vt:variant>
      <vt:variant>
        <vt:i4>2031669</vt:i4>
      </vt:variant>
      <vt:variant>
        <vt:i4>86</vt:i4>
      </vt:variant>
      <vt:variant>
        <vt:i4>0</vt:i4>
      </vt:variant>
      <vt:variant>
        <vt:i4>5</vt:i4>
      </vt:variant>
      <vt:variant>
        <vt:lpwstr/>
      </vt:variant>
      <vt:variant>
        <vt:lpwstr>_Toc377990860</vt:lpwstr>
      </vt:variant>
      <vt:variant>
        <vt:i4>1835061</vt:i4>
      </vt:variant>
      <vt:variant>
        <vt:i4>80</vt:i4>
      </vt:variant>
      <vt:variant>
        <vt:i4>0</vt:i4>
      </vt:variant>
      <vt:variant>
        <vt:i4>5</vt:i4>
      </vt:variant>
      <vt:variant>
        <vt:lpwstr/>
      </vt:variant>
      <vt:variant>
        <vt:lpwstr>_Toc377990859</vt:lpwstr>
      </vt:variant>
      <vt:variant>
        <vt:i4>1835061</vt:i4>
      </vt:variant>
      <vt:variant>
        <vt:i4>74</vt:i4>
      </vt:variant>
      <vt:variant>
        <vt:i4>0</vt:i4>
      </vt:variant>
      <vt:variant>
        <vt:i4>5</vt:i4>
      </vt:variant>
      <vt:variant>
        <vt:lpwstr/>
      </vt:variant>
      <vt:variant>
        <vt:lpwstr>_Toc377990858</vt:lpwstr>
      </vt:variant>
      <vt:variant>
        <vt:i4>1835061</vt:i4>
      </vt:variant>
      <vt:variant>
        <vt:i4>68</vt:i4>
      </vt:variant>
      <vt:variant>
        <vt:i4>0</vt:i4>
      </vt:variant>
      <vt:variant>
        <vt:i4>5</vt:i4>
      </vt:variant>
      <vt:variant>
        <vt:lpwstr/>
      </vt:variant>
      <vt:variant>
        <vt:lpwstr>_Toc377990857</vt:lpwstr>
      </vt:variant>
      <vt:variant>
        <vt:i4>1835061</vt:i4>
      </vt:variant>
      <vt:variant>
        <vt:i4>62</vt:i4>
      </vt:variant>
      <vt:variant>
        <vt:i4>0</vt:i4>
      </vt:variant>
      <vt:variant>
        <vt:i4>5</vt:i4>
      </vt:variant>
      <vt:variant>
        <vt:lpwstr/>
      </vt:variant>
      <vt:variant>
        <vt:lpwstr>_Toc377990856</vt:lpwstr>
      </vt:variant>
      <vt:variant>
        <vt:i4>1835061</vt:i4>
      </vt:variant>
      <vt:variant>
        <vt:i4>56</vt:i4>
      </vt:variant>
      <vt:variant>
        <vt:i4>0</vt:i4>
      </vt:variant>
      <vt:variant>
        <vt:i4>5</vt:i4>
      </vt:variant>
      <vt:variant>
        <vt:lpwstr/>
      </vt:variant>
      <vt:variant>
        <vt:lpwstr>_Toc377990855</vt:lpwstr>
      </vt:variant>
      <vt:variant>
        <vt:i4>1835061</vt:i4>
      </vt:variant>
      <vt:variant>
        <vt:i4>50</vt:i4>
      </vt:variant>
      <vt:variant>
        <vt:i4>0</vt:i4>
      </vt:variant>
      <vt:variant>
        <vt:i4>5</vt:i4>
      </vt:variant>
      <vt:variant>
        <vt:lpwstr/>
      </vt:variant>
      <vt:variant>
        <vt:lpwstr>_Toc377990854</vt:lpwstr>
      </vt:variant>
      <vt:variant>
        <vt:i4>1835061</vt:i4>
      </vt:variant>
      <vt:variant>
        <vt:i4>44</vt:i4>
      </vt:variant>
      <vt:variant>
        <vt:i4>0</vt:i4>
      </vt:variant>
      <vt:variant>
        <vt:i4>5</vt:i4>
      </vt:variant>
      <vt:variant>
        <vt:lpwstr/>
      </vt:variant>
      <vt:variant>
        <vt:lpwstr>_Toc377990853</vt:lpwstr>
      </vt:variant>
      <vt:variant>
        <vt:i4>1835061</vt:i4>
      </vt:variant>
      <vt:variant>
        <vt:i4>38</vt:i4>
      </vt:variant>
      <vt:variant>
        <vt:i4>0</vt:i4>
      </vt:variant>
      <vt:variant>
        <vt:i4>5</vt:i4>
      </vt:variant>
      <vt:variant>
        <vt:lpwstr/>
      </vt:variant>
      <vt:variant>
        <vt:lpwstr>_Toc377990852</vt:lpwstr>
      </vt:variant>
      <vt:variant>
        <vt:i4>1835061</vt:i4>
      </vt:variant>
      <vt:variant>
        <vt:i4>32</vt:i4>
      </vt:variant>
      <vt:variant>
        <vt:i4>0</vt:i4>
      </vt:variant>
      <vt:variant>
        <vt:i4>5</vt:i4>
      </vt:variant>
      <vt:variant>
        <vt:lpwstr/>
      </vt:variant>
      <vt:variant>
        <vt:lpwstr>_Toc377990851</vt:lpwstr>
      </vt:variant>
      <vt:variant>
        <vt:i4>1835061</vt:i4>
      </vt:variant>
      <vt:variant>
        <vt:i4>26</vt:i4>
      </vt:variant>
      <vt:variant>
        <vt:i4>0</vt:i4>
      </vt:variant>
      <vt:variant>
        <vt:i4>5</vt:i4>
      </vt:variant>
      <vt:variant>
        <vt:lpwstr/>
      </vt:variant>
      <vt:variant>
        <vt:lpwstr>_Toc377990850</vt:lpwstr>
      </vt:variant>
      <vt:variant>
        <vt:i4>1900597</vt:i4>
      </vt:variant>
      <vt:variant>
        <vt:i4>20</vt:i4>
      </vt:variant>
      <vt:variant>
        <vt:i4>0</vt:i4>
      </vt:variant>
      <vt:variant>
        <vt:i4>5</vt:i4>
      </vt:variant>
      <vt:variant>
        <vt:lpwstr/>
      </vt:variant>
      <vt:variant>
        <vt:lpwstr>_Toc377990849</vt:lpwstr>
      </vt:variant>
      <vt:variant>
        <vt:i4>1900597</vt:i4>
      </vt:variant>
      <vt:variant>
        <vt:i4>14</vt:i4>
      </vt:variant>
      <vt:variant>
        <vt:i4>0</vt:i4>
      </vt:variant>
      <vt:variant>
        <vt:i4>5</vt:i4>
      </vt:variant>
      <vt:variant>
        <vt:lpwstr/>
      </vt:variant>
      <vt:variant>
        <vt:lpwstr>_Toc377990848</vt:lpwstr>
      </vt:variant>
      <vt:variant>
        <vt:i4>1900597</vt:i4>
      </vt:variant>
      <vt:variant>
        <vt:i4>8</vt:i4>
      </vt:variant>
      <vt:variant>
        <vt:i4>0</vt:i4>
      </vt:variant>
      <vt:variant>
        <vt:i4>5</vt:i4>
      </vt:variant>
      <vt:variant>
        <vt:lpwstr/>
      </vt:variant>
      <vt:variant>
        <vt:lpwstr>_Toc377990847</vt:lpwstr>
      </vt:variant>
      <vt:variant>
        <vt:i4>1900597</vt:i4>
      </vt:variant>
      <vt:variant>
        <vt:i4>2</vt:i4>
      </vt:variant>
      <vt:variant>
        <vt:i4>0</vt:i4>
      </vt:variant>
      <vt:variant>
        <vt:i4>5</vt:i4>
      </vt:variant>
      <vt:variant>
        <vt:lpwstr/>
      </vt:variant>
      <vt:variant>
        <vt:lpwstr>_Toc377990846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KÖZINFORMATIKA</dc:creator>
  <cp:lastModifiedBy>Kollin Ambrus Dániel</cp:lastModifiedBy>
  <cp:revision>4</cp:revision>
  <cp:lastPrinted>2009-05-19T14:13:00Z</cp:lastPrinted>
  <dcterms:created xsi:type="dcterms:W3CDTF">2021-01-26T14:20:00Z</dcterms:created>
  <dcterms:modified xsi:type="dcterms:W3CDTF">2021-03-02T11:37:00Z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Name">
    <vt:lpwstr>[Organization Name]</vt:lpwstr>
  </property>
</Properties>
</file>